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DEB" w:rsidRPr="00873398" w:rsidRDefault="00F20DEB" w:rsidP="00F20DEB">
      <w:pPr>
        <w:autoSpaceDE w:val="0"/>
        <w:autoSpaceDN w:val="0"/>
        <w:adjustRightInd w:val="0"/>
        <w:spacing w:after="0" w:line="360" w:lineRule="auto"/>
        <w:ind w:left="0" w:firstLine="0"/>
        <w:rPr>
          <w:rFonts w:ascii="Arial Narrow" w:eastAsia="Calibri" w:hAnsi="Arial Narrow"/>
          <w:b/>
          <w:color w:val="auto"/>
          <w:szCs w:val="24"/>
          <w:lang w:val="es-ES" w:eastAsia="en-US"/>
        </w:rPr>
      </w:pPr>
      <w:r w:rsidRPr="00873398">
        <w:rPr>
          <w:rFonts w:ascii="Arial Narrow" w:eastAsia="Calibri" w:hAnsi="Arial Narrow"/>
          <w:b/>
          <w:color w:val="auto"/>
          <w:szCs w:val="24"/>
          <w:lang w:val="es-ES" w:eastAsia="en-US"/>
        </w:rPr>
        <w:t xml:space="preserve">Título del curso: </w:t>
      </w:r>
      <w:r w:rsidR="00B34E5C">
        <w:rPr>
          <w:rFonts w:ascii="Arial Narrow" w:eastAsia="Calibri" w:hAnsi="Arial Narrow"/>
          <w:b/>
          <w:color w:val="auto"/>
          <w:szCs w:val="24"/>
          <w:lang w:val="es-ES" w:eastAsia="en-US"/>
        </w:rPr>
        <w:t>Gestión de la Tecnología Educativa</w:t>
      </w:r>
      <w:r w:rsidRPr="00873398">
        <w:rPr>
          <w:rFonts w:ascii="Arial Narrow" w:eastAsia="Calibri" w:hAnsi="Arial Narrow"/>
          <w:b/>
          <w:color w:val="auto"/>
          <w:szCs w:val="24"/>
          <w:lang w:val="es-ES" w:eastAsia="en-US"/>
        </w:rPr>
        <w:t xml:space="preserve"> (Curso op</w:t>
      </w:r>
      <w:r w:rsidR="00F20D52">
        <w:rPr>
          <w:rFonts w:ascii="Arial Narrow" w:eastAsia="Calibri" w:hAnsi="Arial Narrow"/>
          <w:b/>
          <w:color w:val="auto"/>
          <w:szCs w:val="24"/>
          <w:lang w:val="es-ES" w:eastAsia="en-US"/>
        </w:rPr>
        <w:t>cional</w:t>
      </w:r>
      <w:r w:rsidRPr="00873398">
        <w:rPr>
          <w:rFonts w:ascii="Arial Narrow" w:eastAsia="Calibri" w:hAnsi="Arial Narrow"/>
          <w:b/>
          <w:color w:val="auto"/>
          <w:szCs w:val="24"/>
          <w:lang w:val="es-ES" w:eastAsia="en-US"/>
        </w:rPr>
        <w:t>)</w:t>
      </w:r>
      <w:r w:rsidRPr="00873398">
        <w:rPr>
          <w:rFonts w:ascii="Arial Narrow" w:eastAsia="Calibri" w:hAnsi="Arial Narrow"/>
          <w:b/>
          <w:color w:val="auto"/>
          <w:szCs w:val="24"/>
          <w:u w:val="single"/>
          <w:lang w:val="es-ES" w:eastAsia="en-US"/>
        </w:rPr>
        <w:t xml:space="preserve">  </w:t>
      </w:r>
    </w:p>
    <w:p w:rsidR="00F20DEB" w:rsidRPr="00B34E5C" w:rsidRDefault="00F20DEB" w:rsidP="00F20DEB">
      <w:pPr>
        <w:autoSpaceDE w:val="0"/>
        <w:autoSpaceDN w:val="0"/>
        <w:adjustRightInd w:val="0"/>
        <w:spacing w:after="0" w:line="360" w:lineRule="auto"/>
        <w:ind w:left="0" w:firstLine="0"/>
        <w:rPr>
          <w:rFonts w:ascii="Arial Narrow" w:eastAsia="Calibri" w:hAnsi="Arial Narrow"/>
          <w:b/>
          <w:color w:val="auto"/>
          <w:szCs w:val="24"/>
          <w:lang w:val="es-ES" w:eastAsia="en-US"/>
        </w:rPr>
      </w:pPr>
      <w:r w:rsidRPr="00B34E5C">
        <w:rPr>
          <w:rFonts w:ascii="Arial Narrow" w:eastAsia="Calibri" w:hAnsi="Arial Narrow"/>
          <w:b/>
          <w:color w:val="auto"/>
          <w:szCs w:val="24"/>
          <w:lang w:val="es-ES" w:eastAsia="en-US"/>
        </w:rPr>
        <w:t xml:space="preserve">IES o centro autorizado: </w:t>
      </w:r>
      <w:r w:rsidRPr="00B34E5C">
        <w:rPr>
          <w:rFonts w:ascii="Arial Narrow" w:eastAsia="Calibri" w:hAnsi="Arial Narrow"/>
          <w:color w:val="auto"/>
          <w:szCs w:val="24"/>
          <w:lang w:val="es-ES" w:eastAsia="en-US"/>
        </w:rPr>
        <w:t>Universidad de Oriente</w:t>
      </w:r>
    </w:p>
    <w:p w:rsidR="00F20DEB" w:rsidRPr="00B34E5C"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B34E5C">
        <w:rPr>
          <w:rFonts w:ascii="Arial Narrow" w:eastAsia="Calibri" w:hAnsi="Arial Narrow"/>
          <w:b/>
          <w:color w:val="auto"/>
          <w:szCs w:val="24"/>
          <w:lang w:val="es-ES" w:eastAsia="en-US"/>
        </w:rPr>
        <w:t xml:space="preserve">Facultad o departamento: </w:t>
      </w:r>
      <w:r w:rsidRPr="00B34E5C">
        <w:rPr>
          <w:rFonts w:ascii="Arial Narrow" w:eastAsia="Calibri" w:hAnsi="Arial Narrow"/>
          <w:color w:val="auto"/>
          <w:szCs w:val="24"/>
          <w:lang w:val="es-ES" w:eastAsia="en-US"/>
        </w:rPr>
        <w:t>Facultad de Ciencias de la Educación. Centro de Estudios Pedagógicos “Manuel F. Gran”.</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b/>
          <w:color w:val="auto"/>
          <w:szCs w:val="24"/>
          <w:lang w:val="es-ES" w:eastAsia="en-US"/>
        </w:rPr>
        <w:t>Profesor principal de curso o tutor de entrenamiento</w:t>
      </w:r>
      <w:r w:rsidRPr="00873398">
        <w:rPr>
          <w:rFonts w:ascii="Arial Narrow" w:eastAsia="Calibri" w:hAnsi="Arial Narrow"/>
          <w:color w:val="auto"/>
          <w:szCs w:val="24"/>
          <w:lang w:val="es-ES" w:eastAsia="en-US"/>
        </w:rPr>
        <w:t>: Dr. C. José Manuel Izquierdo Lao</w:t>
      </w:r>
    </w:p>
    <w:p w:rsidR="00F20DEB" w:rsidRPr="00873398" w:rsidRDefault="00F20DEB" w:rsidP="00F20DEB">
      <w:pPr>
        <w:autoSpaceDE w:val="0"/>
        <w:autoSpaceDN w:val="0"/>
        <w:adjustRightInd w:val="0"/>
        <w:spacing w:after="0" w:line="360" w:lineRule="auto"/>
        <w:ind w:left="0" w:firstLine="0"/>
        <w:rPr>
          <w:rFonts w:ascii="Arial Narrow" w:eastAsia="Times New Roman" w:hAnsi="Arial Narrow" w:cs="Times New Roman"/>
          <w:color w:val="auto"/>
          <w:szCs w:val="24"/>
          <w:lang w:val="es-ES" w:eastAsia="es-ES"/>
        </w:rPr>
      </w:pPr>
      <w:r w:rsidRPr="00873398">
        <w:rPr>
          <w:rFonts w:ascii="Arial Narrow" w:eastAsia="Calibri" w:hAnsi="Arial Narrow"/>
          <w:color w:val="auto"/>
          <w:szCs w:val="24"/>
          <w:lang w:val="es-ES" w:eastAsia="en-US"/>
        </w:rPr>
        <w:t xml:space="preserve">E-mail: </w:t>
      </w:r>
      <w:hyperlink r:id="rId6" w:history="1">
        <w:r w:rsidRPr="00873398">
          <w:rPr>
            <w:rFonts w:ascii="Arial Narrow" w:eastAsia="Times New Roman" w:hAnsi="Arial Narrow" w:cs="Times New Roman"/>
            <w:color w:val="0000FF"/>
            <w:szCs w:val="24"/>
            <w:u w:val="single"/>
            <w:lang w:val="es-ES" w:eastAsia="es-ES"/>
          </w:rPr>
          <w:t>jmil@uo.edu.cu</w:t>
        </w:r>
      </w:hyperlink>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color w:val="auto"/>
          <w:szCs w:val="24"/>
          <w:lang w:val="es-ES" w:eastAsia="en-US"/>
        </w:rPr>
        <w:t xml:space="preserve">Grado científico: Doctor en Ciencias Pedagógicas </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color w:val="auto"/>
          <w:szCs w:val="24"/>
          <w:lang w:val="es-ES" w:eastAsia="en-US"/>
        </w:rPr>
        <w:t>Categoría docente y/o científica: Profesor Titular</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color w:val="auto"/>
          <w:szCs w:val="24"/>
          <w:lang w:val="es-ES" w:eastAsia="en-US"/>
        </w:rPr>
        <w:t xml:space="preserve">Título académico: Máster en Automática </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b/>
          <w:bCs/>
          <w:color w:val="auto"/>
          <w:szCs w:val="24"/>
          <w:lang w:val="es-ES" w:eastAsia="en-US"/>
        </w:rPr>
        <w:t>Profesor</w:t>
      </w:r>
      <w:r w:rsidRPr="00873398">
        <w:rPr>
          <w:rFonts w:ascii="Arial Narrow" w:eastAsia="Calibri" w:hAnsi="Arial Narrow"/>
          <w:bCs/>
          <w:color w:val="auto"/>
          <w:szCs w:val="24"/>
          <w:lang w:val="es-ES" w:eastAsia="en-US"/>
        </w:rPr>
        <w:t>:</w:t>
      </w:r>
      <w:r w:rsidRPr="00873398">
        <w:rPr>
          <w:rFonts w:ascii="Arial Narrow" w:eastAsia="Calibri" w:hAnsi="Arial Narrow"/>
          <w:color w:val="auto"/>
          <w:szCs w:val="24"/>
          <w:lang w:val="es-ES" w:eastAsia="en-US"/>
        </w:rPr>
        <w:t xml:space="preserve"> Dr. C. María Elena Pardo Gómez</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u w:val="single"/>
          <w:lang w:val="pt-BR" w:eastAsia="en-US"/>
        </w:rPr>
      </w:pPr>
      <w:r w:rsidRPr="00873398">
        <w:rPr>
          <w:rFonts w:ascii="Arial Narrow" w:eastAsia="Calibri" w:hAnsi="Arial Narrow"/>
          <w:color w:val="auto"/>
          <w:szCs w:val="24"/>
          <w:lang w:val="pt-BR" w:eastAsia="en-US"/>
        </w:rPr>
        <w:t xml:space="preserve">E-mail: </w:t>
      </w:r>
      <w:hyperlink r:id="rId7" w:history="1">
        <w:r w:rsidRPr="00873398">
          <w:rPr>
            <w:rFonts w:ascii="Arial Narrow" w:eastAsia="Calibri" w:hAnsi="Arial Narrow"/>
            <w:color w:val="0000FF"/>
            <w:szCs w:val="24"/>
            <w:u w:val="single"/>
            <w:lang w:val="pt-BR" w:eastAsia="en-US"/>
          </w:rPr>
          <w:t>mepg@uo.edu.cu</w:t>
        </w:r>
      </w:hyperlink>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color w:val="auto"/>
          <w:szCs w:val="24"/>
          <w:lang w:val="es-ES" w:eastAsia="en-US"/>
        </w:rPr>
        <w:t>Grado científico: Doctor en Ciencias Pedagógicas</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color w:val="auto"/>
          <w:szCs w:val="24"/>
          <w:lang w:val="es-ES" w:eastAsia="en-US"/>
        </w:rPr>
        <w:t>Categoría docente y/o científica: Profesor Titular</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color w:val="auto"/>
          <w:szCs w:val="24"/>
          <w:lang w:val="es-ES" w:eastAsia="en-US"/>
        </w:rPr>
        <w:t>Título académico: Máster en Automática</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b/>
          <w:color w:val="auto"/>
          <w:szCs w:val="24"/>
          <w:lang w:val="es-ES" w:eastAsia="en-US"/>
        </w:rPr>
        <w:t>Modalidad de dedicación</w:t>
      </w:r>
      <w:r w:rsidRPr="00873398">
        <w:rPr>
          <w:rFonts w:ascii="Arial Narrow" w:eastAsia="Calibri" w:hAnsi="Arial Narrow"/>
          <w:color w:val="auto"/>
          <w:szCs w:val="24"/>
          <w:lang w:val="es-ES" w:eastAsia="en-US"/>
        </w:rPr>
        <w:t>: Tiempo completo (   )          Tiempo parcial (</w:t>
      </w:r>
      <w:r w:rsidRPr="00873398">
        <w:rPr>
          <w:rFonts w:ascii="Arial Narrow" w:eastAsia="Calibri" w:hAnsi="Arial Narrow"/>
          <w:b/>
          <w:color w:val="auto"/>
          <w:szCs w:val="24"/>
          <w:lang w:val="es-ES" w:eastAsia="en-US"/>
        </w:rPr>
        <w:t>X</w:t>
      </w:r>
      <w:r w:rsidRPr="00873398">
        <w:rPr>
          <w:rFonts w:ascii="Arial Narrow" w:eastAsia="Calibri" w:hAnsi="Arial Narrow"/>
          <w:color w:val="auto"/>
          <w:szCs w:val="24"/>
          <w:lang w:val="es-ES" w:eastAsia="en-US"/>
        </w:rPr>
        <w:t xml:space="preserve">)         </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b/>
          <w:color w:val="auto"/>
          <w:szCs w:val="24"/>
          <w:lang w:val="es-ES" w:eastAsia="en-US"/>
        </w:rPr>
        <w:t>Modalidad de estudio:</w:t>
      </w:r>
      <w:r>
        <w:rPr>
          <w:rFonts w:ascii="Arial Narrow" w:eastAsia="Calibri" w:hAnsi="Arial Narrow"/>
          <w:color w:val="auto"/>
          <w:szCs w:val="24"/>
          <w:lang w:val="es-ES" w:eastAsia="en-US"/>
        </w:rPr>
        <w:t xml:space="preserve"> </w:t>
      </w:r>
      <w:r w:rsidRPr="00873398">
        <w:rPr>
          <w:rFonts w:ascii="Arial Narrow" w:eastAsia="Calibri" w:hAnsi="Arial Narrow"/>
          <w:color w:val="auto"/>
          <w:szCs w:val="24"/>
          <w:lang w:val="es-ES" w:eastAsia="en-US"/>
        </w:rPr>
        <w:t>Presencial (   )       Semipresencial ( )        A distancia (</w:t>
      </w:r>
      <w:r w:rsidRPr="00873398">
        <w:rPr>
          <w:rFonts w:ascii="Arial Narrow" w:eastAsia="Calibri" w:hAnsi="Arial Narrow"/>
          <w:b/>
          <w:color w:val="auto"/>
          <w:szCs w:val="24"/>
          <w:lang w:val="es-ES" w:eastAsia="en-US"/>
        </w:rPr>
        <w:t>X</w:t>
      </w:r>
      <w:r w:rsidRPr="00873398">
        <w:rPr>
          <w:rFonts w:ascii="Arial Narrow" w:eastAsia="Calibri" w:hAnsi="Arial Narrow"/>
          <w:color w:val="auto"/>
          <w:szCs w:val="24"/>
          <w:lang w:val="es-ES" w:eastAsia="en-US"/>
        </w:rPr>
        <w:t>)</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b/>
          <w:color w:val="auto"/>
          <w:szCs w:val="24"/>
          <w:lang w:val="es-ES" w:eastAsia="en-US"/>
        </w:rPr>
        <w:t>Cantidad</w:t>
      </w:r>
      <w:r w:rsidRPr="00873398">
        <w:rPr>
          <w:rFonts w:ascii="Arial Narrow" w:eastAsia="Calibri" w:hAnsi="Arial Narrow"/>
          <w:color w:val="auto"/>
          <w:szCs w:val="24"/>
          <w:lang w:val="es-ES" w:eastAsia="en-US"/>
        </w:rPr>
        <w:t xml:space="preserve"> </w:t>
      </w:r>
      <w:r w:rsidR="00B34E5C">
        <w:rPr>
          <w:rFonts w:ascii="Arial Narrow" w:eastAsia="Calibri" w:hAnsi="Arial Narrow"/>
          <w:b/>
          <w:color w:val="auto"/>
          <w:szCs w:val="24"/>
          <w:lang w:val="es-ES" w:eastAsia="en-US"/>
        </w:rPr>
        <w:t>de horas (6</w:t>
      </w:r>
      <w:r w:rsidRPr="00873398">
        <w:rPr>
          <w:rFonts w:ascii="Arial Narrow" w:eastAsia="Calibri" w:hAnsi="Arial Narrow"/>
          <w:b/>
          <w:color w:val="auto"/>
          <w:szCs w:val="24"/>
          <w:lang w:val="es-ES" w:eastAsia="en-US"/>
        </w:rPr>
        <w:t>0):</w:t>
      </w:r>
      <w:r w:rsidRPr="00873398">
        <w:rPr>
          <w:rFonts w:ascii="Arial Narrow" w:eastAsia="Calibri" w:hAnsi="Arial Narrow"/>
          <w:color w:val="auto"/>
          <w:szCs w:val="24"/>
          <w:lang w:val="es-ES" w:eastAsia="en-US"/>
        </w:rPr>
        <w:t xml:space="preserve"> (</w:t>
      </w:r>
      <w:r w:rsidR="00F67CD3">
        <w:rPr>
          <w:rFonts w:ascii="Arial Narrow" w:eastAsia="Calibri" w:hAnsi="Arial Narrow"/>
          <w:b/>
          <w:color w:val="auto"/>
          <w:szCs w:val="24"/>
          <w:lang w:val="es-ES" w:eastAsia="en-US"/>
        </w:rPr>
        <w:t>8</w:t>
      </w:r>
      <w:r w:rsidRPr="00B34E5C">
        <w:rPr>
          <w:rFonts w:ascii="Arial Narrow" w:eastAsia="Calibri" w:hAnsi="Arial Narrow"/>
          <w:b/>
          <w:color w:val="auto"/>
          <w:szCs w:val="24"/>
          <w:lang w:val="es-ES" w:eastAsia="en-US"/>
        </w:rPr>
        <w:t xml:space="preserve"> horas sincrónicas y </w:t>
      </w:r>
      <w:r w:rsidR="00F67CD3">
        <w:rPr>
          <w:rFonts w:ascii="Arial Narrow" w:eastAsia="Calibri" w:hAnsi="Arial Narrow"/>
          <w:b/>
          <w:color w:val="auto"/>
          <w:szCs w:val="24"/>
          <w:lang w:val="es-ES" w:eastAsia="en-US"/>
        </w:rPr>
        <w:t xml:space="preserve">52 </w:t>
      </w:r>
      <w:r w:rsidRPr="00B34E5C">
        <w:rPr>
          <w:rFonts w:ascii="Arial Narrow" w:eastAsia="Calibri" w:hAnsi="Arial Narrow"/>
          <w:b/>
          <w:color w:val="auto"/>
          <w:szCs w:val="24"/>
          <w:lang w:val="es-ES" w:eastAsia="en-US"/>
        </w:rPr>
        <w:t>horas asincrónicas</w:t>
      </w:r>
      <w:r w:rsidRPr="00873398">
        <w:rPr>
          <w:rFonts w:ascii="Arial Narrow" w:eastAsia="Calibri" w:hAnsi="Arial Narrow"/>
          <w:color w:val="auto"/>
          <w:szCs w:val="24"/>
          <w:lang w:val="es-ES" w:eastAsia="en-US"/>
        </w:rPr>
        <w:t xml:space="preserve">) </w:t>
      </w:r>
    </w:p>
    <w:p w:rsidR="00F20DEB" w:rsidRDefault="00F20DEB" w:rsidP="00F20DEB">
      <w:pPr>
        <w:autoSpaceDE w:val="0"/>
        <w:autoSpaceDN w:val="0"/>
        <w:adjustRightInd w:val="0"/>
        <w:spacing w:after="0" w:line="360" w:lineRule="auto"/>
        <w:ind w:left="0" w:firstLine="0"/>
        <w:rPr>
          <w:rFonts w:ascii="Arial Narrow" w:eastAsia="Calibri" w:hAnsi="Arial Narrow"/>
          <w:b/>
          <w:color w:val="auto"/>
          <w:szCs w:val="24"/>
          <w:lang w:val="es-ES" w:eastAsia="en-US"/>
        </w:rPr>
      </w:pPr>
      <w:r w:rsidRPr="00873398">
        <w:rPr>
          <w:rFonts w:ascii="Arial Narrow" w:eastAsia="Calibri" w:hAnsi="Arial Narrow"/>
          <w:b/>
          <w:color w:val="auto"/>
          <w:szCs w:val="24"/>
          <w:lang w:val="es-ES" w:eastAsia="en-US"/>
        </w:rPr>
        <w:t xml:space="preserve">Cantidad de créditos académicos que otorga el programa o la actividad: </w:t>
      </w:r>
      <w:r w:rsidR="00B34E5C">
        <w:rPr>
          <w:rFonts w:ascii="Arial Narrow" w:eastAsia="Calibri" w:hAnsi="Arial Narrow"/>
          <w:b/>
          <w:color w:val="auto"/>
          <w:szCs w:val="24"/>
          <w:lang w:val="es-ES" w:eastAsia="en-US"/>
        </w:rPr>
        <w:t>2</w:t>
      </w:r>
    </w:p>
    <w:p w:rsidR="000643AE" w:rsidRPr="00873398" w:rsidRDefault="000643AE" w:rsidP="00F20DEB">
      <w:pPr>
        <w:autoSpaceDE w:val="0"/>
        <w:autoSpaceDN w:val="0"/>
        <w:adjustRightInd w:val="0"/>
        <w:spacing w:after="0" w:line="360" w:lineRule="auto"/>
        <w:ind w:left="0" w:firstLine="0"/>
        <w:rPr>
          <w:rFonts w:ascii="Arial Narrow" w:eastAsia="Calibri" w:hAnsi="Arial Narrow"/>
          <w:b/>
          <w:color w:val="auto"/>
          <w:szCs w:val="24"/>
          <w:lang w:val="es-ES" w:eastAsia="en-US"/>
        </w:rPr>
      </w:pPr>
      <w:r>
        <w:rPr>
          <w:rFonts w:ascii="Arial Narrow" w:eastAsia="Calibri" w:hAnsi="Arial Narrow"/>
          <w:b/>
          <w:color w:val="auto"/>
          <w:szCs w:val="24"/>
          <w:lang w:val="es-ES" w:eastAsia="en-US"/>
        </w:rPr>
        <w:t>Justificación</w:t>
      </w:r>
    </w:p>
    <w:p w:rsidR="002C321D" w:rsidRDefault="002A6DA6" w:rsidP="002C321D">
      <w:pPr>
        <w:spacing w:after="0" w:line="360" w:lineRule="auto"/>
        <w:ind w:left="0" w:firstLine="0"/>
        <w:rPr>
          <w:rFonts w:ascii="Arial Narrow" w:eastAsia="Calibri" w:hAnsi="Arial Narrow"/>
          <w:color w:val="auto"/>
          <w:szCs w:val="24"/>
          <w:lang w:val="es-ES" w:eastAsia="en-US"/>
        </w:rPr>
      </w:pPr>
      <w:r>
        <w:rPr>
          <w:rFonts w:ascii="Arial Narrow" w:eastAsia="Calibri" w:hAnsi="Arial Narrow"/>
          <w:color w:val="auto"/>
          <w:szCs w:val="24"/>
          <w:lang w:val="es-ES" w:eastAsia="en-US"/>
        </w:rPr>
        <w:t>La</w:t>
      </w:r>
      <w:r w:rsidR="0071717F">
        <w:rPr>
          <w:rFonts w:ascii="Arial Narrow" w:eastAsia="Calibri" w:hAnsi="Arial Narrow"/>
          <w:color w:val="auto"/>
          <w:szCs w:val="24"/>
          <w:lang w:val="es-ES" w:eastAsia="en-US"/>
        </w:rPr>
        <w:t xml:space="preserve"> </w:t>
      </w:r>
      <w:r w:rsidR="002C321D" w:rsidRPr="002C321D">
        <w:rPr>
          <w:rFonts w:ascii="Arial Narrow" w:eastAsia="Calibri" w:hAnsi="Arial Narrow"/>
          <w:b/>
          <w:bCs/>
          <w:color w:val="auto"/>
          <w:szCs w:val="24"/>
          <w:lang w:val="es-ES" w:eastAsia="en-US"/>
        </w:rPr>
        <w:t>Tecnología Educativa</w:t>
      </w:r>
      <w:r w:rsidR="0071717F">
        <w:rPr>
          <w:rFonts w:ascii="Arial Narrow" w:eastAsia="Calibri" w:hAnsi="Arial Narrow"/>
          <w:color w:val="auto"/>
          <w:szCs w:val="24"/>
          <w:lang w:val="es-ES" w:eastAsia="en-US"/>
        </w:rPr>
        <w:t xml:space="preserve"> </w:t>
      </w:r>
      <w:r w:rsidR="002C321D" w:rsidRPr="002C321D">
        <w:rPr>
          <w:rFonts w:ascii="Arial Narrow" w:eastAsia="Calibri" w:hAnsi="Arial Narrow"/>
          <w:color w:val="auto"/>
          <w:szCs w:val="24"/>
          <w:lang w:val="es-ES" w:eastAsia="en-US"/>
        </w:rPr>
        <w:t>(</w:t>
      </w:r>
      <w:r w:rsidR="002C321D" w:rsidRPr="002C321D">
        <w:rPr>
          <w:rFonts w:ascii="Arial Narrow" w:eastAsia="Calibri" w:hAnsi="Arial Narrow"/>
          <w:b/>
          <w:bCs/>
          <w:color w:val="auto"/>
          <w:szCs w:val="24"/>
          <w:lang w:val="es-ES" w:eastAsia="en-US"/>
        </w:rPr>
        <w:t>TE</w:t>
      </w:r>
      <w:r w:rsidR="002C321D" w:rsidRPr="002C321D">
        <w:rPr>
          <w:rFonts w:ascii="Arial Narrow" w:eastAsia="Calibri" w:hAnsi="Arial Narrow"/>
          <w:color w:val="auto"/>
          <w:szCs w:val="24"/>
          <w:lang w:val="es-ES" w:eastAsia="en-US"/>
        </w:rPr>
        <w:t xml:space="preserve">) </w:t>
      </w:r>
      <w:r>
        <w:rPr>
          <w:rFonts w:ascii="Arial Narrow" w:eastAsia="Calibri" w:hAnsi="Arial Narrow"/>
          <w:color w:val="auto"/>
          <w:szCs w:val="24"/>
          <w:lang w:val="es-ES" w:eastAsia="en-US"/>
        </w:rPr>
        <w:t>es</w:t>
      </w:r>
      <w:r w:rsidR="002C321D" w:rsidRPr="002C321D">
        <w:rPr>
          <w:rFonts w:ascii="Arial Narrow" w:eastAsia="Calibri" w:hAnsi="Arial Narrow"/>
          <w:color w:val="auto"/>
          <w:szCs w:val="24"/>
          <w:lang w:val="es-ES" w:eastAsia="en-US"/>
        </w:rPr>
        <w:t xml:space="preserve"> un ámbito de</w:t>
      </w:r>
      <w:r w:rsidR="006119F4">
        <w:rPr>
          <w:rFonts w:ascii="Arial Narrow" w:eastAsia="Calibri" w:hAnsi="Arial Narrow"/>
          <w:color w:val="auto"/>
          <w:szCs w:val="24"/>
          <w:lang w:val="es-ES" w:eastAsia="en-US"/>
        </w:rPr>
        <w:t>l</w:t>
      </w:r>
      <w:r w:rsidR="002C321D" w:rsidRPr="002C321D">
        <w:rPr>
          <w:rFonts w:ascii="Arial Narrow" w:eastAsia="Calibri" w:hAnsi="Arial Narrow"/>
          <w:color w:val="auto"/>
          <w:szCs w:val="24"/>
          <w:lang w:val="es-ES" w:eastAsia="en-US"/>
        </w:rPr>
        <w:t xml:space="preserve"> conocimiento desde el cual se genera un espacio para la investigación, para la docencia y para la innovación educativa apoyada en tecnologías </w:t>
      </w:r>
      <w:r w:rsidR="002C321D" w:rsidRPr="00672A2D">
        <w:rPr>
          <w:rFonts w:ascii="Arial Narrow" w:eastAsia="Calibri" w:hAnsi="Arial Narrow"/>
          <w:color w:val="auto"/>
          <w:szCs w:val="24"/>
          <w:lang w:val="es-ES" w:eastAsia="en-US"/>
        </w:rPr>
        <w:t>(</w:t>
      </w:r>
      <w:r w:rsidR="002C321D" w:rsidRPr="00672A2D">
        <w:rPr>
          <w:rFonts w:ascii="Arial Narrow" w:eastAsia="Calibri" w:hAnsi="Arial Narrow"/>
          <w:bCs/>
          <w:color w:val="auto"/>
          <w:szCs w:val="24"/>
          <w:lang w:val="es-ES" w:eastAsia="en-US"/>
        </w:rPr>
        <w:t>Prendes Espinosa, M.P, 2018</w:t>
      </w:r>
      <w:r w:rsidR="002C321D" w:rsidRPr="00672A2D">
        <w:rPr>
          <w:rFonts w:ascii="Arial Narrow" w:eastAsia="Calibri" w:hAnsi="Arial Narrow"/>
          <w:color w:val="auto"/>
          <w:szCs w:val="24"/>
          <w:lang w:val="es-ES" w:eastAsia="en-US"/>
        </w:rPr>
        <w:t>).</w:t>
      </w:r>
    </w:p>
    <w:p w:rsidR="002C321D" w:rsidRPr="002C321D" w:rsidRDefault="00CB6EEE" w:rsidP="002C321D">
      <w:pPr>
        <w:spacing w:after="0" w:line="360" w:lineRule="auto"/>
        <w:ind w:left="0" w:firstLine="0"/>
        <w:rPr>
          <w:rFonts w:ascii="Arial Narrow" w:eastAsia="Calibri" w:hAnsi="Arial Narrow"/>
          <w:color w:val="auto"/>
          <w:szCs w:val="24"/>
          <w:lang w:val="es-ES" w:eastAsia="en-US"/>
        </w:rPr>
      </w:pPr>
      <w:r>
        <w:rPr>
          <w:rFonts w:ascii="Arial Narrow" w:eastAsia="Calibri" w:hAnsi="Arial Narrow"/>
          <w:color w:val="auto"/>
          <w:szCs w:val="24"/>
          <w:lang w:val="es-ES" w:eastAsia="en-US"/>
        </w:rPr>
        <w:t xml:space="preserve">La Tecnología Educativa </w:t>
      </w:r>
      <w:r w:rsidR="002C321D" w:rsidRPr="002C321D">
        <w:rPr>
          <w:rFonts w:ascii="Arial Narrow" w:eastAsia="Calibri" w:hAnsi="Arial Narrow"/>
          <w:color w:val="auto"/>
          <w:szCs w:val="24"/>
          <w:lang w:val="es-ES" w:eastAsia="en-US"/>
        </w:rPr>
        <w:t>exalta el papel de los medios, a través de un condicionamiento efectivo o instrumental, ocupando un lugar preponderante el rol de los estudiantes en su autoaprendizaje (rol activo), en contraposición con el de los profesores (ro</w:t>
      </w:r>
      <w:r w:rsidR="00B67DEF">
        <w:rPr>
          <w:rFonts w:ascii="Arial Narrow" w:eastAsia="Calibri" w:hAnsi="Arial Narrow"/>
          <w:color w:val="auto"/>
          <w:szCs w:val="24"/>
          <w:lang w:val="es-ES" w:eastAsia="en-US"/>
        </w:rPr>
        <w:t xml:space="preserve">l de guías, asesores, tutores). </w:t>
      </w:r>
      <w:r w:rsidR="002C321D" w:rsidRPr="002C321D">
        <w:rPr>
          <w:rFonts w:ascii="Arial Narrow" w:eastAsia="Calibri" w:hAnsi="Arial Narrow"/>
          <w:color w:val="auto"/>
          <w:szCs w:val="24"/>
          <w:lang w:val="es-ES" w:eastAsia="en-US"/>
        </w:rPr>
        <w:t>Mediante el empleo intensivo de medios</w:t>
      </w:r>
      <w:r w:rsidR="00EE185D">
        <w:rPr>
          <w:rFonts w:ascii="Arial Narrow" w:eastAsia="Calibri" w:hAnsi="Arial Narrow"/>
          <w:color w:val="auto"/>
          <w:szCs w:val="24"/>
          <w:lang w:val="es-ES" w:eastAsia="en-US"/>
        </w:rPr>
        <w:t>,</w:t>
      </w:r>
      <w:r w:rsidR="002C321D" w:rsidRPr="002C321D">
        <w:rPr>
          <w:rFonts w:ascii="Arial Narrow" w:eastAsia="Calibri" w:hAnsi="Arial Narrow"/>
          <w:color w:val="auto"/>
          <w:szCs w:val="24"/>
          <w:lang w:val="es-ES" w:eastAsia="en-US"/>
        </w:rPr>
        <w:t xml:space="preserve"> los estudiantes desempeñan un rol protagónico en la apropiación de los contenidos</w:t>
      </w:r>
      <w:r w:rsidR="00EE185D">
        <w:rPr>
          <w:rFonts w:ascii="Arial Narrow" w:eastAsia="Calibri" w:hAnsi="Arial Narrow"/>
          <w:color w:val="auto"/>
          <w:szCs w:val="24"/>
          <w:lang w:val="es-ES" w:eastAsia="en-US"/>
        </w:rPr>
        <w:t>,</w:t>
      </w:r>
      <w:r w:rsidR="002C321D" w:rsidRPr="002C321D">
        <w:rPr>
          <w:rFonts w:ascii="Arial Narrow" w:eastAsia="Calibri" w:hAnsi="Arial Narrow"/>
          <w:color w:val="auto"/>
          <w:szCs w:val="24"/>
          <w:lang w:val="es-ES" w:eastAsia="en-US"/>
        </w:rPr>
        <w:t xml:space="preserve"> mediante la guía de los profesores.</w:t>
      </w:r>
    </w:p>
    <w:p w:rsidR="00F20DEB" w:rsidRDefault="00DF579A" w:rsidP="00F20DEB">
      <w:pPr>
        <w:spacing w:after="0" w:line="360" w:lineRule="auto"/>
        <w:ind w:left="0" w:firstLine="0"/>
        <w:rPr>
          <w:rFonts w:ascii="Arial Narrow" w:eastAsia="Times New Roman" w:hAnsi="Arial Narrow" w:cs="Times New Roman"/>
          <w:color w:val="auto"/>
          <w:szCs w:val="24"/>
          <w:lang w:val="es-MX" w:eastAsia="es-MX"/>
        </w:rPr>
      </w:pPr>
      <w:r>
        <w:rPr>
          <w:rFonts w:ascii="Arial Narrow" w:eastAsia="Calibri" w:hAnsi="Arial Narrow"/>
          <w:color w:val="auto"/>
          <w:szCs w:val="24"/>
          <w:lang w:val="es-ES" w:eastAsia="en-US"/>
        </w:rPr>
        <w:t>El</w:t>
      </w:r>
      <w:r w:rsidR="00F20DEB" w:rsidRPr="00873398">
        <w:rPr>
          <w:rFonts w:ascii="Arial Narrow" w:eastAsia="Calibri" w:hAnsi="Arial Narrow"/>
          <w:color w:val="auto"/>
          <w:szCs w:val="24"/>
          <w:lang w:val="es-ES" w:eastAsia="en-US"/>
        </w:rPr>
        <w:t xml:space="preserve"> ritmo acelerado de las Tecnologías de la Información y las Comunicaciones (TIC) </w:t>
      </w:r>
      <w:r w:rsidR="00C61D8E">
        <w:rPr>
          <w:rFonts w:ascii="Arial Narrow" w:eastAsia="Calibri" w:hAnsi="Arial Narrow"/>
          <w:color w:val="auto"/>
          <w:szCs w:val="24"/>
          <w:lang w:val="es-ES" w:eastAsia="en-US"/>
        </w:rPr>
        <w:t>y su incidencia en educación, particularmente en la educación superior</w:t>
      </w:r>
      <w:r w:rsidR="00AA7E5D">
        <w:rPr>
          <w:rFonts w:ascii="Arial Narrow" w:eastAsia="Calibri" w:hAnsi="Arial Narrow"/>
          <w:color w:val="auto"/>
          <w:szCs w:val="24"/>
          <w:lang w:val="es-ES" w:eastAsia="en-US"/>
        </w:rPr>
        <w:t>,</w:t>
      </w:r>
      <w:r w:rsidR="00C61D8E">
        <w:rPr>
          <w:rFonts w:ascii="Arial Narrow" w:eastAsia="Calibri" w:hAnsi="Arial Narrow"/>
          <w:color w:val="auto"/>
          <w:szCs w:val="24"/>
          <w:lang w:val="es-ES" w:eastAsia="en-US"/>
        </w:rPr>
        <w:t xml:space="preserve"> </w:t>
      </w:r>
      <w:r w:rsidR="00AA7E5D">
        <w:rPr>
          <w:rFonts w:ascii="Arial Narrow" w:eastAsia="Calibri" w:hAnsi="Arial Narrow"/>
          <w:color w:val="auto"/>
          <w:szCs w:val="24"/>
          <w:lang w:val="es-ES" w:eastAsia="en-US"/>
        </w:rPr>
        <w:t>indica la necesidad de que los estudiantes</w:t>
      </w:r>
      <w:r>
        <w:rPr>
          <w:rFonts w:ascii="Arial Narrow" w:eastAsia="Calibri" w:hAnsi="Arial Narrow"/>
          <w:color w:val="auto"/>
          <w:szCs w:val="24"/>
          <w:lang w:val="es-ES" w:eastAsia="en-US"/>
        </w:rPr>
        <w:t xml:space="preserve"> de la maestría</w:t>
      </w:r>
      <w:r w:rsidR="00AA7E5D">
        <w:rPr>
          <w:rFonts w:ascii="Arial Narrow" w:eastAsia="Calibri" w:hAnsi="Arial Narrow"/>
          <w:color w:val="auto"/>
          <w:szCs w:val="24"/>
          <w:lang w:val="es-ES" w:eastAsia="en-US"/>
        </w:rPr>
        <w:t xml:space="preserve"> conozcan de las amplias posibilidades que las mismas le</w:t>
      </w:r>
      <w:r>
        <w:rPr>
          <w:rFonts w:ascii="Arial Narrow" w:eastAsia="Calibri" w:hAnsi="Arial Narrow"/>
          <w:color w:val="auto"/>
          <w:szCs w:val="24"/>
          <w:lang w:val="es-ES" w:eastAsia="en-US"/>
        </w:rPr>
        <w:t>s</w:t>
      </w:r>
      <w:r w:rsidR="00AA7E5D">
        <w:rPr>
          <w:rFonts w:ascii="Arial Narrow" w:eastAsia="Calibri" w:hAnsi="Arial Narrow"/>
          <w:color w:val="auto"/>
          <w:szCs w:val="24"/>
          <w:lang w:val="es-ES" w:eastAsia="en-US"/>
        </w:rPr>
        <w:t xml:space="preserve"> pueden ofrecer, dado que l</w:t>
      </w:r>
      <w:r w:rsidR="00F20DEB" w:rsidRPr="00873398">
        <w:rPr>
          <w:rFonts w:ascii="Arial Narrow" w:eastAsia="Times New Roman" w:hAnsi="Arial Narrow" w:cs="Times New Roman"/>
          <w:color w:val="auto"/>
          <w:szCs w:val="24"/>
          <w:lang w:val="es-MX" w:eastAsia="es-MX"/>
        </w:rPr>
        <w:t xml:space="preserve">as exigencias actuales tienden hacia una formación e investigación universitaria en red, con perspectiva global y fuertemente apoyadas en </w:t>
      </w:r>
      <w:r w:rsidR="00AA7E5D">
        <w:rPr>
          <w:rFonts w:ascii="Arial Narrow" w:eastAsia="Times New Roman" w:hAnsi="Arial Narrow" w:cs="Times New Roman"/>
          <w:color w:val="auto"/>
          <w:szCs w:val="24"/>
          <w:lang w:val="es-MX" w:eastAsia="es-MX"/>
        </w:rPr>
        <w:t>esas tecnologías.</w:t>
      </w:r>
    </w:p>
    <w:p w:rsidR="00F20DEB" w:rsidRPr="00D01966" w:rsidRDefault="00D74D00" w:rsidP="00991EBA">
      <w:pPr>
        <w:spacing w:after="0" w:line="360" w:lineRule="auto"/>
        <w:ind w:left="0" w:firstLine="0"/>
        <w:rPr>
          <w:rFonts w:ascii="Arial Narrow" w:eastAsia="Calibri" w:hAnsi="Arial Narrow"/>
          <w:color w:val="auto"/>
          <w:szCs w:val="24"/>
          <w:lang w:val="es-ES" w:eastAsia="en-US"/>
        </w:rPr>
      </w:pPr>
      <w:r w:rsidRPr="00B16AF4">
        <w:rPr>
          <w:rFonts w:ascii="Arial Narrow" w:eastAsia="Calibri" w:hAnsi="Arial Narrow"/>
          <w:color w:val="auto"/>
          <w:szCs w:val="24"/>
          <w:lang w:val="es-ES" w:eastAsia="en-US"/>
        </w:rPr>
        <w:t>La</w:t>
      </w:r>
      <w:r w:rsidR="00991EBA" w:rsidRPr="00B16AF4">
        <w:rPr>
          <w:rFonts w:ascii="Arial Narrow" w:eastAsia="Calibri" w:hAnsi="Arial Narrow"/>
          <w:color w:val="auto"/>
          <w:szCs w:val="24"/>
          <w:lang w:val="es-ES" w:eastAsia="en-US"/>
        </w:rPr>
        <w:t xml:space="preserve"> innovación </w:t>
      </w:r>
      <w:r w:rsidRPr="00B16AF4">
        <w:rPr>
          <w:rFonts w:ascii="Arial Narrow" w:eastAsia="Calibri" w:hAnsi="Arial Narrow"/>
          <w:color w:val="auto"/>
          <w:szCs w:val="24"/>
          <w:lang w:val="es-ES" w:eastAsia="en-US"/>
        </w:rPr>
        <w:t xml:space="preserve">educativa </w:t>
      </w:r>
      <w:r w:rsidR="00991EBA" w:rsidRPr="00B16AF4">
        <w:rPr>
          <w:rFonts w:ascii="Arial Narrow" w:eastAsia="Calibri" w:hAnsi="Arial Narrow"/>
          <w:color w:val="auto"/>
          <w:szCs w:val="24"/>
          <w:lang w:val="es-ES" w:eastAsia="en-US"/>
        </w:rPr>
        <w:t xml:space="preserve">y la mejora continua de los procesos </w:t>
      </w:r>
      <w:r w:rsidR="0090757D">
        <w:rPr>
          <w:rFonts w:ascii="Arial Narrow" w:eastAsia="Calibri" w:hAnsi="Arial Narrow"/>
          <w:color w:val="auto"/>
          <w:szCs w:val="24"/>
          <w:lang w:val="es-ES" w:eastAsia="en-US"/>
        </w:rPr>
        <w:t>formativo</w:t>
      </w:r>
      <w:r w:rsidR="00991EBA" w:rsidRPr="00B16AF4">
        <w:rPr>
          <w:rFonts w:ascii="Arial Narrow" w:eastAsia="Calibri" w:hAnsi="Arial Narrow"/>
          <w:color w:val="auto"/>
          <w:szCs w:val="24"/>
          <w:lang w:val="es-ES" w:eastAsia="en-US"/>
        </w:rPr>
        <w:t>s universitario</w:t>
      </w:r>
      <w:r w:rsidR="0090757D">
        <w:rPr>
          <w:rFonts w:ascii="Arial Narrow" w:eastAsia="Calibri" w:hAnsi="Arial Narrow"/>
          <w:color w:val="auto"/>
          <w:szCs w:val="24"/>
          <w:lang w:val="es-ES" w:eastAsia="en-US"/>
        </w:rPr>
        <w:t>s,</w:t>
      </w:r>
      <w:r w:rsidR="00991EBA" w:rsidRPr="00B16AF4">
        <w:rPr>
          <w:rFonts w:ascii="Arial Narrow" w:eastAsia="Calibri" w:hAnsi="Arial Narrow"/>
          <w:color w:val="auto"/>
          <w:szCs w:val="24"/>
          <w:lang w:val="es-ES" w:eastAsia="en-US"/>
        </w:rPr>
        <w:t xml:space="preserve"> desde su gestión</w:t>
      </w:r>
      <w:r w:rsidRPr="00B16AF4">
        <w:rPr>
          <w:rFonts w:ascii="Arial Narrow" w:eastAsia="Calibri" w:hAnsi="Arial Narrow"/>
          <w:color w:val="auto"/>
          <w:szCs w:val="24"/>
          <w:lang w:val="es-ES" w:eastAsia="en-US"/>
        </w:rPr>
        <w:t>, presupone la necesidad</w:t>
      </w:r>
      <w:r w:rsidR="00991EBA" w:rsidRPr="00B16AF4">
        <w:rPr>
          <w:rFonts w:ascii="Arial Narrow" w:eastAsia="Calibri" w:hAnsi="Arial Narrow"/>
          <w:color w:val="auto"/>
          <w:szCs w:val="24"/>
          <w:lang w:val="es-ES" w:eastAsia="en-US"/>
        </w:rPr>
        <w:t xml:space="preserve"> </w:t>
      </w:r>
      <w:r w:rsidRPr="00B16AF4">
        <w:rPr>
          <w:rFonts w:ascii="Arial Narrow" w:eastAsia="Calibri" w:hAnsi="Arial Narrow"/>
          <w:color w:val="auto"/>
          <w:szCs w:val="24"/>
          <w:lang w:val="es-ES" w:eastAsia="en-US"/>
        </w:rPr>
        <w:t>fomentar</w:t>
      </w:r>
      <w:r w:rsidR="00991EBA" w:rsidRPr="00B16AF4">
        <w:rPr>
          <w:rFonts w:ascii="Arial Narrow" w:eastAsia="Calibri" w:hAnsi="Arial Narrow"/>
          <w:color w:val="auto"/>
          <w:szCs w:val="24"/>
          <w:lang w:val="es-ES" w:eastAsia="en-US"/>
        </w:rPr>
        <w:t xml:space="preserve"> la capacidad de innovación de los profesionales que </w:t>
      </w:r>
      <w:r w:rsidR="00991EBA" w:rsidRPr="00B16AF4">
        <w:rPr>
          <w:rFonts w:ascii="Arial Narrow" w:eastAsia="Calibri" w:hAnsi="Arial Narrow"/>
          <w:color w:val="auto"/>
          <w:szCs w:val="24"/>
          <w:lang w:val="es-ES" w:eastAsia="en-US"/>
        </w:rPr>
        <w:lastRenderedPageBreak/>
        <w:t>asumen diariamente la responsabilidad de la gestión de los procesos y actividades formativas</w:t>
      </w:r>
      <w:r w:rsidR="0090757D">
        <w:rPr>
          <w:rFonts w:ascii="Arial Narrow" w:eastAsia="Calibri" w:hAnsi="Arial Narrow"/>
          <w:color w:val="auto"/>
          <w:szCs w:val="24"/>
          <w:lang w:val="es-ES" w:eastAsia="en-US"/>
        </w:rPr>
        <w:t>,</w:t>
      </w:r>
      <w:r w:rsidR="00D01966" w:rsidRPr="00B16AF4">
        <w:rPr>
          <w:rFonts w:ascii="Arial Narrow" w:eastAsia="Calibri" w:hAnsi="Arial Narrow"/>
          <w:color w:val="auto"/>
          <w:szCs w:val="24"/>
          <w:lang w:val="es-ES" w:eastAsia="en-US"/>
        </w:rPr>
        <w:t xml:space="preserve"> de ahí la importancia </w:t>
      </w:r>
      <w:r w:rsidR="005545FE" w:rsidRPr="00B16AF4">
        <w:rPr>
          <w:rFonts w:ascii="Arial Narrow" w:eastAsia="Calibri" w:hAnsi="Arial Narrow"/>
          <w:color w:val="auto"/>
          <w:szCs w:val="24"/>
          <w:lang w:val="es-ES" w:eastAsia="en-US"/>
        </w:rPr>
        <w:t xml:space="preserve">de que los estudiantes de la maestría </w:t>
      </w:r>
      <w:r w:rsidR="00D01966" w:rsidRPr="00B16AF4">
        <w:rPr>
          <w:rFonts w:ascii="Arial Narrow" w:eastAsia="Calibri" w:hAnsi="Arial Narrow"/>
          <w:color w:val="auto"/>
          <w:szCs w:val="24"/>
          <w:lang w:val="es-ES" w:eastAsia="en-US"/>
        </w:rPr>
        <w:t>conozcan todo lo relativo a</w:t>
      </w:r>
      <w:r w:rsidR="00AA7E5D" w:rsidRPr="00B16AF4">
        <w:rPr>
          <w:rFonts w:ascii="Arial Narrow" w:eastAsia="Calibri" w:hAnsi="Arial Narrow"/>
          <w:color w:val="auto"/>
          <w:szCs w:val="24"/>
          <w:lang w:val="es-ES" w:eastAsia="en-US"/>
        </w:rPr>
        <w:t xml:space="preserve"> la Tecnología Educativa </w:t>
      </w:r>
      <w:r w:rsidR="00D01966" w:rsidRPr="00B16AF4">
        <w:rPr>
          <w:rFonts w:ascii="Arial Narrow" w:eastAsia="Calibri" w:hAnsi="Arial Narrow"/>
          <w:color w:val="auto"/>
          <w:szCs w:val="24"/>
          <w:lang w:val="es-ES" w:eastAsia="en-US"/>
        </w:rPr>
        <w:t>y</w:t>
      </w:r>
      <w:r w:rsidR="0090757D">
        <w:rPr>
          <w:rFonts w:ascii="Arial Narrow" w:eastAsia="Calibri" w:hAnsi="Arial Narrow"/>
          <w:color w:val="auto"/>
          <w:szCs w:val="24"/>
          <w:lang w:val="es-ES" w:eastAsia="en-US"/>
        </w:rPr>
        <w:t xml:space="preserve"> puedan aplicarla eficientemente en su área de</w:t>
      </w:r>
      <w:r w:rsidR="00AA7E5D" w:rsidRPr="00B16AF4">
        <w:rPr>
          <w:rFonts w:ascii="Arial Narrow" w:eastAsia="Calibri" w:hAnsi="Arial Narrow"/>
          <w:color w:val="auto"/>
          <w:szCs w:val="24"/>
          <w:lang w:val="es-ES" w:eastAsia="en-US"/>
        </w:rPr>
        <w:t xml:space="preserve"> desempeño profesional</w:t>
      </w:r>
      <w:r w:rsidR="00D01966" w:rsidRPr="00B16AF4">
        <w:rPr>
          <w:rFonts w:ascii="Arial Narrow" w:eastAsia="Calibri" w:hAnsi="Arial Narrow"/>
          <w:color w:val="auto"/>
          <w:szCs w:val="24"/>
          <w:lang w:val="es-ES" w:eastAsia="en-US"/>
        </w:rPr>
        <w:t>.</w:t>
      </w:r>
    </w:p>
    <w:p w:rsidR="00F20DEB" w:rsidRPr="005545FE" w:rsidRDefault="00F20DEB" w:rsidP="00F20DEB">
      <w:pPr>
        <w:spacing w:after="0" w:line="360" w:lineRule="auto"/>
        <w:ind w:left="0" w:firstLine="0"/>
        <w:rPr>
          <w:rFonts w:ascii="Arial Narrow" w:eastAsia="Times New Roman" w:hAnsi="Arial Narrow" w:cs="Times New Roman"/>
          <w:color w:val="auto"/>
          <w:szCs w:val="24"/>
          <w:lang w:val="es-MX" w:eastAsia="es-MX"/>
        </w:rPr>
      </w:pPr>
      <w:r w:rsidRPr="005545FE">
        <w:rPr>
          <w:rFonts w:ascii="Arial Narrow" w:eastAsia="Times New Roman" w:hAnsi="Arial Narrow" w:cs="Times New Roman"/>
          <w:color w:val="auto"/>
          <w:szCs w:val="24"/>
          <w:lang w:val="es-MX" w:eastAsia="es-MX"/>
        </w:rPr>
        <w:t xml:space="preserve">El Curso Virtual (CV) está identificado como </w:t>
      </w:r>
      <w:r w:rsidR="00AA7E5D" w:rsidRPr="00991EBA">
        <w:rPr>
          <w:rFonts w:ascii="Arial Narrow" w:eastAsia="Times New Roman" w:hAnsi="Arial Narrow" w:cs="Times New Roman"/>
          <w:b/>
          <w:color w:val="auto"/>
          <w:szCs w:val="24"/>
          <w:lang w:val="es-MX" w:eastAsia="es-MX"/>
        </w:rPr>
        <w:t>GTE</w:t>
      </w:r>
      <w:r w:rsidRPr="00991EBA">
        <w:rPr>
          <w:rFonts w:ascii="Arial Narrow" w:eastAsia="Times New Roman" w:hAnsi="Arial Narrow" w:cs="Times New Roman"/>
          <w:b/>
          <w:color w:val="auto"/>
          <w:szCs w:val="24"/>
          <w:lang w:val="es-MX" w:eastAsia="es-MX"/>
        </w:rPr>
        <w:t>-</w:t>
      </w:r>
      <w:r w:rsidR="00AA7E5D" w:rsidRPr="00991EBA">
        <w:rPr>
          <w:rFonts w:ascii="Arial Narrow" w:eastAsia="Times New Roman" w:hAnsi="Arial Narrow" w:cs="Times New Roman"/>
          <w:b/>
          <w:color w:val="auto"/>
          <w:szCs w:val="24"/>
          <w:lang w:val="es-MX" w:eastAsia="es-MX"/>
        </w:rPr>
        <w:t>PFU</w:t>
      </w:r>
      <w:r w:rsidRPr="005545FE">
        <w:rPr>
          <w:rFonts w:ascii="Arial Narrow" w:eastAsia="Times New Roman" w:hAnsi="Arial Narrow" w:cs="Times New Roman"/>
          <w:color w:val="auto"/>
          <w:szCs w:val="24"/>
          <w:lang w:val="es-MX" w:eastAsia="es-MX"/>
        </w:rPr>
        <w:t xml:space="preserve">; se accede al mismo a través del link: </w:t>
      </w:r>
      <w:r w:rsidRPr="00991EBA">
        <w:rPr>
          <w:rFonts w:ascii="Arial Narrow" w:eastAsia="Times New Roman" w:hAnsi="Arial Narrow" w:cs="Times New Roman"/>
          <w:color w:val="0070C0"/>
          <w:szCs w:val="24"/>
          <w:u w:val="single"/>
          <w:lang w:val="es-MX" w:eastAsia="es-MX"/>
        </w:rPr>
        <w:t>cursos.uo.</w:t>
      </w:r>
      <w:r w:rsidR="00991EBA" w:rsidRPr="00991EBA">
        <w:rPr>
          <w:rFonts w:ascii="Arial Narrow" w:eastAsia="Times New Roman" w:hAnsi="Arial Narrow" w:cs="Times New Roman"/>
          <w:color w:val="0070C0"/>
          <w:szCs w:val="24"/>
          <w:u w:val="single"/>
          <w:lang w:val="es-MX" w:eastAsia="es-MX"/>
        </w:rPr>
        <w:t>edu.cu</w:t>
      </w:r>
      <w:r w:rsidRPr="00991EBA">
        <w:rPr>
          <w:rFonts w:ascii="Arial Narrow" w:eastAsia="Times New Roman" w:hAnsi="Arial Narrow" w:cs="Times New Roman"/>
          <w:color w:val="0070C0"/>
          <w:szCs w:val="24"/>
          <w:lang w:val="es-MX" w:eastAsia="es-MX"/>
        </w:rPr>
        <w:t xml:space="preserve"> </w:t>
      </w:r>
      <w:r w:rsidRPr="005545FE">
        <w:rPr>
          <w:rFonts w:ascii="Arial Narrow" w:eastAsia="Times New Roman" w:hAnsi="Arial Narrow" w:cs="Times New Roman"/>
          <w:color w:val="auto"/>
          <w:szCs w:val="24"/>
          <w:lang w:val="es-MX" w:eastAsia="es-MX"/>
        </w:rPr>
        <w:t xml:space="preserve">y en este se emplean las actividades y recursos que proporciona la plataforma de </w:t>
      </w:r>
      <w:proofErr w:type="spellStart"/>
      <w:r w:rsidRPr="005545FE">
        <w:rPr>
          <w:rFonts w:ascii="Arial Narrow" w:eastAsia="Times New Roman" w:hAnsi="Arial Narrow" w:cs="Times New Roman"/>
          <w:color w:val="auto"/>
          <w:szCs w:val="24"/>
          <w:lang w:val="es-MX" w:eastAsia="es-MX"/>
        </w:rPr>
        <w:t>teleformación</w:t>
      </w:r>
      <w:proofErr w:type="spellEnd"/>
      <w:r w:rsidRPr="005545FE">
        <w:rPr>
          <w:rFonts w:ascii="Arial Narrow" w:eastAsia="Times New Roman" w:hAnsi="Arial Narrow" w:cs="Times New Roman"/>
          <w:color w:val="auto"/>
          <w:szCs w:val="24"/>
          <w:lang w:val="es-MX" w:eastAsia="es-MX"/>
        </w:rPr>
        <w:t xml:space="preserve"> </w:t>
      </w:r>
      <w:proofErr w:type="spellStart"/>
      <w:r w:rsidRPr="005545FE">
        <w:rPr>
          <w:rFonts w:ascii="Arial Narrow" w:eastAsia="Times New Roman" w:hAnsi="Arial Narrow" w:cs="Times New Roman"/>
          <w:color w:val="auto"/>
          <w:szCs w:val="24"/>
          <w:lang w:val="es-MX" w:eastAsia="es-MX"/>
        </w:rPr>
        <w:t>Moodle</w:t>
      </w:r>
      <w:proofErr w:type="spellEnd"/>
      <w:r w:rsidRPr="005545FE">
        <w:rPr>
          <w:rFonts w:ascii="Arial Narrow" w:eastAsia="Times New Roman" w:hAnsi="Arial Narrow" w:cs="Times New Roman"/>
          <w:color w:val="auto"/>
          <w:szCs w:val="24"/>
          <w:lang w:val="es-MX" w:eastAsia="es-MX"/>
        </w:rPr>
        <w:t xml:space="preserve"> para desarrollar el proceso </w:t>
      </w:r>
      <w:r w:rsidR="0090757D">
        <w:rPr>
          <w:rFonts w:ascii="Arial Narrow" w:eastAsia="Times New Roman" w:hAnsi="Arial Narrow" w:cs="Times New Roman"/>
          <w:color w:val="auto"/>
          <w:szCs w:val="24"/>
          <w:lang w:val="es-MX" w:eastAsia="es-MX"/>
        </w:rPr>
        <w:t>formativo</w:t>
      </w:r>
      <w:r w:rsidRPr="005545FE">
        <w:rPr>
          <w:rFonts w:ascii="Arial Narrow" w:eastAsia="Times New Roman" w:hAnsi="Arial Narrow" w:cs="Times New Roman"/>
          <w:color w:val="auto"/>
          <w:szCs w:val="24"/>
          <w:lang w:val="es-MX" w:eastAsia="es-MX"/>
        </w:rPr>
        <w:t xml:space="preserve"> en la modalidad a distancia. (Todos los estudiantes deben encontrarse matriculados previamente en dicho curso).</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b/>
          <w:bCs/>
          <w:color w:val="auto"/>
          <w:szCs w:val="24"/>
          <w:lang w:val="es-ES" w:eastAsia="en-US"/>
        </w:rPr>
        <w:t>Estudiantes</w:t>
      </w:r>
      <w:r w:rsidRPr="00873398">
        <w:rPr>
          <w:rFonts w:ascii="Arial Narrow" w:eastAsia="Calibri" w:hAnsi="Arial Narrow"/>
          <w:bCs/>
          <w:color w:val="auto"/>
          <w:szCs w:val="24"/>
          <w:lang w:val="es-ES" w:eastAsia="en-US"/>
        </w:rPr>
        <w:t xml:space="preserve">: </w:t>
      </w:r>
    </w:p>
    <w:p w:rsidR="00F20DEB" w:rsidRPr="00A94B1E" w:rsidRDefault="00F20DEB" w:rsidP="00F20DEB">
      <w:pPr>
        <w:autoSpaceDE w:val="0"/>
        <w:autoSpaceDN w:val="0"/>
        <w:adjustRightInd w:val="0"/>
        <w:spacing w:after="0" w:line="360" w:lineRule="auto"/>
        <w:ind w:left="0" w:firstLine="0"/>
        <w:rPr>
          <w:rFonts w:ascii="Arial Narrow" w:eastAsia="Calibri" w:hAnsi="Arial Narrow"/>
          <w:b/>
          <w:color w:val="auto"/>
          <w:szCs w:val="24"/>
          <w:lang w:val="es-ES" w:eastAsia="en-US"/>
        </w:rPr>
      </w:pPr>
      <w:r w:rsidRPr="00A94B1E">
        <w:rPr>
          <w:rFonts w:ascii="Arial Narrow" w:eastAsia="Calibri" w:hAnsi="Arial Narrow"/>
          <w:b/>
          <w:color w:val="auto"/>
          <w:szCs w:val="24"/>
          <w:lang w:val="es-ES" w:eastAsia="en-US"/>
        </w:rPr>
        <w:t xml:space="preserve">Requisitos de ingreso </w:t>
      </w:r>
    </w:p>
    <w:p w:rsidR="00A94B1E" w:rsidRDefault="00F20DEB" w:rsidP="00A94B1E">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color w:val="auto"/>
          <w:szCs w:val="24"/>
          <w:lang w:val="es-ES" w:eastAsia="en-US"/>
        </w:rPr>
        <w:t>-</w:t>
      </w:r>
      <w:r w:rsidR="00A94B1E">
        <w:rPr>
          <w:rFonts w:ascii="Arial Narrow" w:eastAsia="Calibri" w:hAnsi="Arial Narrow"/>
          <w:color w:val="auto"/>
          <w:szCs w:val="24"/>
          <w:lang w:val="es-ES" w:eastAsia="en-US"/>
        </w:rPr>
        <w:t xml:space="preserve"> </w:t>
      </w:r>
      <w:r w:rsidRPr="00873398">
        <w:rPr>
          <w:rFonts w:ascii="Arial Narrow" w:eastAsia="Calibri" w:hAnsi="Arial Narrow"/>
          <w:color w:val="auto"/>
          <w:szCs w:val="24"/>
          <w:lang w:val="es-ES" w:eastAsia="en-US"/>
        </w:rPr>
        <w:t>Graduado de nivel universitario</w:t>
      </w:r>
      <w:r w:rsidR="00A94B1E">
        <w:rPr>
          <w:rFonts w:ascii="Arial Narrow" w:eastAsia="Calibri" w:hAnsi="Arial Narrow"/>
          <w:color w:val="auto"/>
          <w:szCs w:val="24"/>
          <w:lang w:val="es-ES" w:eastAsia="en-US"/>
        </w:rPr>
        <w:t>.</w:t>
      </w:r>
    </w:p>
    <w:p w:rsidR="00A94B1E" w:rsidRPr="00A94B1E" w:rsidRDefault="00A94B1E" w:rsidP="00A94B1E">
      <w:pPr>
        <w:autoSpaceDE w:val="0"/>
        <w:autoSpaceDN w:val="0"/>
        <w:adjustRightInd w:val="0"/>
        <w:spacing w:after="0" w:line="360" w:lineRule="auto"/>
        <w:ind w:left="0" w:firstLine="0"/>
        <w:rPr>
          <w:rFonts w:ascii="Arial Narrow" w:eastAsia="Calibri" w:hAnsi="Arial Narrow"/>
          <w:color w:val="auto"/>
          <w:szCs w:val="24"/>
          <w:lang w:val="es-ES" w:eastAsia="en-US"/>
        </w:rPr>
      </w:pPr>
      <w:r>
        <w:rPr>
          <w:rFonts w:ascii="Arial Narrow" w:eastAsia="Calibri" w:hAnsi="Arial Narrow"/>
          <w:color w:val="auto"/>
          <w:szCs w:val="24"/>
          <w:lang w:val="es-ES" w:eastAsia="en-US"/>
        </w:rPr>
        <w:t xml:space="preserve">- </w:t>
      </w:r>
      <w:r w:rsidRPr="00A94B1E">
        <w:rPr>
          <w:rFonts w:ascii="Arial Narrow" w:eastAsia="Times New Roman" w:hAnsi="Arial Narrow" w:cs="Times New Roman"/>
          <w:color w:val="auto"/>
          <w:szCs w:val="24"/>
          <w:lang w:val="es-MX" w:eastAsia="es-MX"/>
        </w:rPr>
        <w:t>Desempeñarse como profesor universitario (ya sea de las sedes centrales o de los CUM) o como colabora</w:t>
      </w:r>
      <w:r w:rsidR="0090757D">
        <w:rPr>
          <w:rFonts w:ascii="Arial Narrow" w:eastAsia="Times New Roman" w:hAnsi="Arial Narrow" w:cs="Times New Roman"/>
          <w:color w:val="auto"/>
          <w:szCs w:val="24"/>
          <w:lang w:val="es-MX" w:eastAsia="es-MX"/>
        </w:rPr>
        <w:t>dor de otros centros educativos</w:t>
      </w:r>
      <w:r w:rsidRPr="00A94B1E">
        <w:rPr>
          <w:rFonts w:ascii="Arial Narrow" w:eastAsia="Times New Roman" w:hAnsi="Arial Narrow" w:cs="Times New Roman"/>
          <w:color w:val="auto"/>
          <w:szCs w:val="24"/>
          <w:lang w:val="es-MX" w:eastAsia="es-MX"/>
        </w:rPr>
        <w:t>.</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_tradnl" w:eastAsia="en-US"/>
        </w:rPr>
      </w:pPr>
      <w:r w:rsidRPr="00873398">
        <w:rPr>
          <w:rFonts w:ascii="Arial Narrow" w:eastAsia="Calibri" w:hAnsi="Arial Narrow"/>
          <w:color w:val="auto"/>
          <w:szCs w:val="24"/>
          <w:lang w:val="es-ES_tradnl" w:eastAsia="en-US"/>
        </w:rPr>
        <w:t>- Poseer la autentificación de los documentos que se soliciten en Secretaría de Superación y Postgrado cumpliendo con lo establecido en el Anexo único de la Resolución N.113--2021</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b/>
          <w:color w:val="auto"/>
          <w:szCs w:val="24"/>
          <w:lang w:val="es-MX" w:eastAsia="es-MX"/>
        </w:rPr>
      </w:pPr>
      <w:r w:rsidRPr="00873398">
        <w:rPr>
          <w:rFonts w:ascii="Arial Narrow" w:eastAsia="Times New Roman" w:hAnsi="Arial Narrow"/>
          <w:b/>
          <w:color w:val="auto"/>
          <w:szCs w:val="24"/>
          <w:lang w:val="es-MX" w:eastAsia="es-MX"/>
        </w:rPr>
        <w:t xml:space="preserve">Estructura del curso: </w:t>
      </w:r>
    </w:p>
    <w:p w:rsidR="00F20DEB" w:rsidRPr="00873398" w:rsidRDefault="00F20DEB" w:rsidP="00F20DEB">
      <w:pPr>
        <w:tabs>
          <w:tab w:val="left" w:pos="426"/>
          <w:tab w:val="left" w:pos="1418"/>
        </w:tabs>
        <w:spacing w:after="0" w:line="360" w:lineRule="auto"/>
        <w:ind w:left="360" w:hanging="360"/>
        <w:rPr>
          <w:rFonts w:ascii="Arial Narrow" w:eastAsia="Times New Roman" w:hAnsi="Arial Narrow"/>
          <w:b/>
          <w:color w:val="auto"/>
          <w:szCs w:val="24"/>
          <w:lang w:val="es-MX" w:eastAsia="es-MX"/>
        </w:rPr>
      </w:pPr>
      <w:r w:rsidRPr="00873398">
        <w:rPr>
          <w:rFonts w:ascii="Arial Narrow" w:eastAsia="Times New Roman" w:hAnsi="Arial Narrow"/>
          <w:b/>
          <w:color w:val="auto"/>
          <w:szCs w:val="24"/>
          <w:lang w:val="es-MX" w:eastAsia="es-MX"/>
        </w:rPr>
        <w:t>a) Sistema de objetivos</w:t>
      </w:r>
    </w:p>
    <w:p w:rsidR="00D01966" w:rsidRPr="005545FE" w:rsidRDefault="00F20DEB" w:rsidP="006D0CE3">
      <w:pPr>
        <w:spacing w:after="0" w:line="360" w:lineRule="auto"/>
        <w:ind w:left="0" w:firstLine="0"/>
        <w:jc w:val="left"/>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 xml:space="preserve">Que los </w:t>
      </w:r>
      <w:r w:rsidR="00D01966" w:rsidRPr="005545FE">
        <w:rPr>
          <w:rFonts w:ascii="Arial Narrow" w:eastAsia="Times New Roman" w:hAnsi="Arial Narrow" w:cs="Times New Roman"/>
          <w:color w:val="auto"/>
          <w:szCs w:val="24"/>
          <w:lang w:val="es-MX" w:eastAsia="es-MX"/>
        </w:rPr>
        <w:t>estudiantes de la maestría</w:t>
      </w:r>
      <w:r w:rsidRPr="00873398">
        <w:rPr>
          <w:rFonts w:ascii="Arial Narrow" w:eastAsia="Times New Roman" w:hAnsi="Arial Narrow" w:cs="Times New Roman"/>
          <w:color w:val="auto"/>
          <w:szCs w:val="24"/>
          <w:lang w:val="es-MX" w:eastAsia="es-MX"/>
        </w:rPr>
        <w:t xml:space="preserve"> </w:t>
      </w:r>
      <w:r w:rsidR="00D01966" w:rsidRPr="005545FE">
        <w:rPr>
          <w:rFonts w:ascii="Arial Narrow" w:eastAsia="Times New Roman" w:hAnsi="Arial Narrow" w:cs="Times New Roman"/>
          <w:color w:val="auto"/>
          <w:szCs w:val="24"/>
          <w:lang w:val="es-MX" w:eastAsia="es-MX"/>
        </w:rPr>
        <w:t>sean capaces de aplicar, a un nivel productivo y creativo, los fundamentos de la Tecnología Educativa en su área de desempeño profesional, con vistas a perfeccionar alguno de los procesos formativos universitarios con los que se vinculan.</w:t>
      </w:r>
    </w:p>
    <w:p w:rsidR="00F20DEB" w:rsidRPr="00873398" w:rsidRDefault="00F20DEB" w:rsidP="00F20DEB">
      <w:pPr>
        <w:tabs>
          <w:tab w:val="left" w:pos="426"/>
        </w:tabs>
        <w:spacing w:after="0" w:line="360" w:lineRule="auto"/>
        <w:ind w:left="0" w:firstLine="0"/>
        <w:rPr>
          <w:rFonts w:ascii="Arial Narrow" w:eastAsia="Times New Roman" w:hAnsi="Arial Narrow"/>
          <w:b/>
          <w:color w:val="auto"/>
          <w:szCs w:val="24"/>
          <w:lang w:val="es-MX" w:eastAsia="es-MX"/>
        </w:rPr>
      </w:pPr>
      <w:r w:rsidRPr="00873398">
        <w:rPr>
          <w:rFonts w:ascii="Arial Narrow" w:eastAsia="Times New Roman" w:hAnsi="Arial Narrow"/>
          <w:b/>
          <w:color w:val="auto"/>
          <w:szCs w:val="24"/>
          <w:lang w:val="es-MX" w:eastAsia="es-MX"/>
        </w:rPr>
        <w:t xml:space="preserve">b) Sistema de conocimientos, habilidades </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olor w:val="auto"/>
          <w:szCs w:val="24"/>
          <w:u w:val="single"/>
          <w:lang w:val="es-MX" w:eastAsia="es-MX"/>
        </w:rPr>
        <w:t>Tema 1</w:t>
      </w:r>
      <w:r w:rsidRPr="00873398">
        <w:rPr>
          <w:rFonts w:ascii="Arial Narrow" w:eastAsia="Times New Roman" w:hAnsi="Arial Narrow"/>
          <w:color w:val="auto"/>
          <w:szCs w:val="24"/>
          <w:lang w:val="es-MX" w:eastAsia="es-MX"/>
        </w:rPr>
        <w:t xml:space="preserve">: </w:t>
      </w:r>
      <w:r w:rsidRPr="00873398">
        <w:rPr>
          <w:rFonts w:ascii="Arial Narrow" w:eastAsia="Times New Roman" w:hAnsi="Arial Narrow" w:cs="Times New Roman"/>
          <w:color w:val="auto"/>
          <w:szCs w:val="24"/>
          <w:lang w:val="es-MX" w:eastAsia="es-MX"/>
        </w:rPr>
        <w:t>L</w:t>
      </w:r>
      <w:r w:rsidR="006D0CE3">
        <w:rPr>
          <w:rFonts w:ascii="Arial Narrow" w:eastAsia="Times New Roman" w:hAnsi="Arial Narrow" w:cs="Times New Roman"/>
          <w:color w:val="auto"/>
          <w:szCs w:val="24"/>
          <w:lang w:val="es-MX" w:eastAsia="es-MX"/>
        </w:rPr>
        <w:t>a Tecnología Educativa y su Gestión en la Educación Superior.</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olor w:val="auto"/>
          <w:szCs w:val="24"/>
          <w:lang w:val="es-MX" w:eastAsia="es-MX"/>
        </w:rPr>
      </w:pPr>
      <w:r w:rsidRPr="00873398">
        <w:rPr>
          <w:rFonts w:ascii="Arial Narrow" w:eastAsia="Times New Roman" w:hAnsi="Arial Narrow"/>
          <w:color w:val="auto"/>
          <w:szCs w:val="24"/>
          <w:lang w:val="es-MX" w:eastAsia="es-MX"/>
        </w:rPr>
        <w:t>Objetivo:</w:t>
      </w:r>
    </w:p>
    <w:p w:rsidR="00F20DEB" w:rsidRPr="00873398" w:rsidRDefault="00F20DEB" w:rsidP="006D0CE3">
      <w:pPr>
        <w:tabs>
          <w:tab w:val="left" w:pos="851"/>
          <w:tab w:val="left" w:pos="1418"/>
        </w:tabs>
        <w:spacing w:after="0" w:line="360" w:lineRule="auto"/>
        <w:ind w:left="0" w:firstLine="0"/>
        <w:rPr>
          <w:rFonts w:ascii="Arial Narrow" w:eastAsia="Times New Roman" w:hAnsi="Arial Narrow"/>
          <w:color w:val="auto"/>
          <w:szCs w:val="24"/>
          <w:lang w:val="es-MX" w:eastAsia="es-MX"/>
        </w:rPr>
      </w:pPr>
      <w:r w:rsidRPr="00873398">
        <w:rPr>
          <w:rFonts w:ascii="Arial Narrow" w:eastAsia="Times New Roman" w:hAnsi="Arial Narrow"/>
          <w:color w:val="auto"/>
          <w:szCs w:val="24"/>
          <w:lang w:val="es-MX" w:eastAsia="es-MX"/>
        </w:rPr>
        <w:t xml:space="preserve">Que los cursistas sean capaces de conocer </w:t>
      </w:r>
      <w:r w:rsidR="006D0CE3">
        <w:rPr>
          <w:rFonts w:ascii="Arial Narrow" w:eastAsia="Times New Roman" w:hAnsi="Arial Narrow"/>
          <w:color w:val="auto"/>
          <w:szCs w:val="24"/>
          <w:lang w:val="es-MX" w:eastAsia="es-MX"/>
        </w:rPr>
        <w:t xml:space="preserve">los fundamentos de la </w:t>
      </w:r>
      <w:r w:rsidR="006D0CE3" w:rsidRPr="006D0CE3">
        <w:rPr>
          <w:rFonts w:ascii="Arial Narrow" w:eastAsia="Times New Roman" w:hAnsi="Arial Narrow" w:cs="Times New Roman"/>
          <w:color w:val="auto"/>
          <w:szCs w:val="24"/>
          <w:lang w:val="es-MX" w:eastAsia="es-MX"/>
        </w:rPr>
        <w:t>Tecnología Educativa (TE)</w:t>
      </w:r>
      <w:r w:rsidR="006D0CE3">
        <w:rPr>
          <w:rFonts w:ascii="Arial Narrow" w:eastAsia="Times New Roman" w:hAnsi="Arial Narrow" w:cs="Times New Roman"/>
          <w:color w:val="auto"/>
          <w:szCs w:val="24"/>
          <w:lang w:val="es-MX" w:eastAsia="es-MX"/>
        </w:rPr>
        <w:t xml:space="preserve"> </w:t>
      </w:r>
      <w:r w:rsidR="006D0CE3">
        <w:rPr>
          <w:rFonts w:ascii="Arial Narrow" w:eastAsia="Times New Roman" w:hAnsi="Arial Narrow"/>
          <w:color w:val="auto"/>
          <w:szCs w:val="24"/>
          <w:lang w:val="es-MX" w:eastAsia="es-MX"/>
        </w:rPr>
        <w:t>y cómo pueden gestionar la aplicación de la misma</w:t>
      </w:r>
      <w:r w:rsidRPr="00873398">
        <w:rPr>
          <w:rFonts w:ascii="Arial Narrow" w:eastAsia="Times New Roman" w:hAnsi="Arial Narrow"/>
          <w:color w:val="auto"/>
          <w:szCs w:val="24"/>
          <w:lang w:val="es-MX" w:eastAsia="es-MX"/>
        </w:rPr>
        <w:t xml:space="preserve"> en el perfeccionamiento de los procesos formativos con los que se relacionan como profesores.</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b/>
          <w:color w:val="auto"/>
          <w:szCs w:val="24"/>
          <w:lang w:val="es-MX" w:eastAsia="es-MX"/>
        </w:rPr>
        <w:t>Sistema de conocimientos</w:t>
      </w:r>
      <w:r w:rsidRPr="00873398">
        <w:rPr>
          <w:rFonts w:ascii="Arial Narrow" w:eastAsia="Times New Roman" w:hAnsi="Arial Narrow" w:cs="Times New Roman"/>
          <w:color w:val="auto"/>
          <w:szCs w:val="24"/>
          <w:lang w:val="es-MX" w:eastAsia="es-MX"/>
        </w:rPr>
        <w:t>:</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 xml:space="preserve">- Fundamentos del empleo </w:t>
      </w:r>
      <w:r w:rsidR="006D0CE3" w:rsidRPr="006D0CE3">
        <w:rPr>
          <w:rFonts w:ascii="Arial Narrow" w:eastAsia="Times New Roman" w:hAnsi="Arial Narrow" w:cs="Times New Roman"/>
          <w:color w:val="auto"/>
          <w:szCs w:val="24"/>
          <w:lang w:val="es-MX" w:eastAsia="es-MX"/>
        </w:rPr>
        <w:t xml:space="preserve">de la Tecnología Educativa y su lugar dentro de las Ciencias de la Educación. </w:t>
      </w:r>
      <w:r w:rsidRPr="00873398">
        <w:rPr>
          <w:rFonts w:ascii="Arial Narrow" w:eastAsia="Times New Roman" w:hAnsi="Arial Narrow" w:cs="Times New Roman"/>
          <w:color w:val="auto"/>
          <w:szCs w:val="24"/>
          <w:lang w:val="es-MX" w:eastAsia="es-MX"/>
        </w:rPr>
        <w:t>Modelos pedagógicos (presencial; semipresencial; a distancia) y vínculo con la tecnología.</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 Educación a distancia (</w:t>
      </w:r>
      <w:proofErr w:type="spellStart"/>
      <w:r w:rsidRPr="00873398">
        <w:rPr>
          <w:rFonts w:ascii="Arial Narrow" w:eastAsia="Times New Roman" w:hAnsi="Arial Narrow" w:cs="Times New Roman"/>
          <w:color w:val="auto"/>
          <w:szCs w:val="24"/>
          <w:lang w:val="es-MX" w:eastAsia="es-MX"/>
        </w:rPr>
        <w:t>EaD</w:t>
      </w:r>
      <w:proofErr w:type="spellEnd"/>
      <w:r w:rsidRPr="00873398">
        <w:rPr>
          <w:rFonts w:ascii="Arial Narrow" w:eastAsia="Times New Roman" w:hAnsi="Arial Narrow" w:cs="Times New Roman"/>
          <w:color w:val="auto"/>
          <w:szCs w:val="24"/>
          <w:lang w:val="es-MX" w:eastAsia="es-MX"/>
        </w:rPr>
        <w:t xml:space="preserve">) </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 xml:space="preserve">- Educación Virtual. </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b/>
          <w:color w:val="auto"/>
          <w:szCs w:val="24"/>
          <w:lang w:val="es-MX" w:eastAsia="es-MX"/>
        </w:rPr>
        <w:t>Profesor:</w:t>
      </w:r>
      <w:r w:rsidRPr="00873398">
        <w:rPr>
          <w:rFonts w:ascii="Arial Narrow" w:eastAsia="Times New Roman" w:hAnsi="Arial Narrow" w:cs="Times New Roman"/>
          <w:color w:val="auto"/>
          <w:szCs w:val="24"/>
          <w:lang w:val="es-MX" w:eastAsia="es-MX"/>
        </w:rPr>
        <w:t xml:space="preserve"> Dr. C. José Manuel Izquierdo Lao</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u w:val="single"/>
          <w:lang w:val="es-ES" w:eastAsia="en-US"/>
        </w:rPr>
      </w:pPr>
      <w:r w:rsidRPr="00873398">
        <w:rPr>
          <w:rFonts w:ascii="Arial Narrow" w:eastAsia="Calibri" w:hAnsi="Arial Narrow"/>
          <w:color w:val="auto"/>
          <w:szCs w:val="24"/>
          <w:lang w:val="es-ES" w:eastAsia="en-US"/>
        </w:rPr>
        <w:t xml:space="preserve">E-mail: </w:t>
      </w:r>
      <w:hyperlink r:id="rId8" w:history="1">
        <w:r w:rsidRPr="00873398">
          <w:rPr>
            <w:rFonts w:ascii="Arial Narrow" w:eastAsia="Calibri" w:hAnsi="Arial Narrow"/>
            <w:color w:val="0000FF"/>
            <w:szCs w:val="24"/>
            <w:u w:val="single"/>
            <w:lang w:val="es-ES" w:eastAsia="en-US"/>
          </w:rPr>
          <w:t>jmil@uo.edu.cu</w:t>
        </w:r>
      </w:hyperlink>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 xml:space="preserve">Grado científico: Doctor en Ciencias Pedagógicas </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lastRenderedPageBreak/>
        <w:t xml:space="preserve">Título académico: Master en Automática </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Categoría docente y/o científica: Profesor Titular</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u w:val="single"/>
          <w:lang w:val="es-MX" w:eastAsia="es-MX"/>
        </w:rPr>
        <w:t>Tema 2</w:t>
      </w:r>
      <w:r w:rsidRPr="00873398">
        <w:rPr>
          <w:rFonts w:ascii="Arial Narrow" w:eastAsia="Times New Roman" w:hAnsi="Arial Narrow" w:cs="Times New Roman"/>
          <w:color w:val="auto"/>
          <w:szCs w:val="24"/>
          <w:lang w:val="es-MX" w:eastAsia="es-MX"/>
        </w:rPr>
        <w:t>: Didáctica de la Educación Virtual Universitaria.</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Objetivo</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olor w:val="auto"/>
          <w:szCs w:val="24"/>
          <w:lang w:val="es-MX" w:eastAsia="es-MX"/>
        </w:rPr>
      </w:pPr>
      <w:r w:rsidRPr="00873398">
        <w:rPr>
          <w:rFonts w:ascii="Arial Narrow" w:eastAsia="Times New Roman" w:hAnsi="Arial Narrow"/>
          <w:color w:val="auto"/>
          <w:szCs w:val="24"/>
          <w:lang w:val="es-MX" w:eastAsia="es-MX"/>
        </w:rPr>
        <w:t xml:space="preserve">Que los </w:t>
      </w:r>
      <w:proofErr w:type="spellStart"/>
      <w:r w:rsidRPr="00873398">
        <w:rPr>
          <w:rFonts w:ascii="Arial Narrow" w:eastAsia="Times New Roman" w:hAnsi="Arial Narrow"/>
          <w:color w:val="auto"/>
          <w:szCs w:val="24"/>
          <w:lang w:val="es-MX" w:eastAsia="es-MX"/>
        </w:rPr>
        <w:t>cursistas</w:t>
      </w:r>
      <w:proofErr w:type="spellEnd"/>
      <w:r w:rsidRPr="00873398">
        <w:rPr>
          <w:rFonts w:ascii="Arial Narrow" w:eastAsia="Times New Roman" w:hAnsi="Arial Narrow"/>
          <w:color w:val="auto"/>
          <w:szCs w:val="24"/>
          <w:lang w:val="es-MX" w:eastAsia="es-MX"/>
        </w:rPr>
        <w:t xml:space="preserve"> sean capaces de conocer los fundamentos de la Didáctica de la educación virtual universitaria y puedan aplicarlos en el perfeccionamiento de algún proceso formativo con los que se relacionan en su desempeño profesional como profesores.</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b/>
          <w:color w:val="auto"/>
          <w:szCs w:val="24"/>
          <w:lang w:val="es-MX" w:eastAsia="es-MX"/>
        </w:rPr>
      </w:pPr>
      <w:r w:rsidRPr="00873398">
        <w:rPr>
          <w:rFonts w:ascii="Arial Narrow" w:eastAsia="Times New Roman" w:hAnsi="Arial Narrow" w:cs="Times New Roman"/>
          <w:b/>
          <w:color w:val="auto"/>
          <w:szCs w:val="24"/>
          <w:lang w:val="es-MX" w:eastAsia="es-MX"/>
        </w:rPr>
        <w:t>Sistema de conocimientos:</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-Dinámica y Gestión de procesos formativos universitarios con el empleo de las TIC. Características.</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 Los Entornos Virtuales de Enseñanza-Aprendizaje (EVEA). Sus características. Tipos de entornos virtuales.</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 xml:space="preserve">- Las plataformas de </w:t>
      </w:r>
      <w:proofErr w:type="spellStart"/>
      <w:r w:rsidRPr="00873398">
        <w:rPr>
          <w:rFonts w:ascii="Arial Narrow" w:eastAsia="Times New Roman" w:hAnsi="Arial Narrow" w:cs="Times New Roman"/>
          <w:color w:val="auto"/>
          <w:szCs w:val="24"/>
          <w:lang w:val="es-MX" w:eastAsia="es-MX"/>
        </w:rPr>
        <w:t>teleformación</w:t>
      </w:r>
      <w:proofErr w:type="spellEnd"/>
      <w:r w:rsidRPr="00873398">
        <w:rPr>
          <w:rFonts w:ascii="Arial Narrow" w:eastAsia="Times New Roman" w:hAnsi="Arial Narrow" w:cs="Times New Roman"/>
          <w:color w:val="auto"/>
          <w:szCs w:val="24"/>
          <w:lang w:val="es-MX" w:eastAsia="es-MX"/>
        </w:rPr>
        <w:t>.</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b/>
          <w:color w:val="auto"/>
          <w:szCs w:val="24"/>
          <w:lang w:val="es-MX" w:eastAsia="es-MX"/>
        </w:rPr>
        <w:t>Profesor:</w:t>
      </w:r>
      <w:r w:rsidRPr="00873398">
        <w:rPr>
          <w:rFonts w:ascii="Arial Narrow" w:eastAsia="Times New Roman" w:hAnsi="Arial Narrow" w:cs="Times New Roman"/>
          <w:color w:val="auto"/>
          <w:szCs w:val="24"/>
          <w:lang w:val="es-MX" w:eastAsia="es-MX"/>
        </w:rPr>
        <w:t xml:space="preserve"> Dr. C. María Elena Pardo Gómez</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u w:val="single"/>
          <w:lang w:val="pt-BR" w:eastAsia="es-MX"/>
        </w:rPr>
      </w:pPr>
      <w:r>
        <w:rPr>
          <w:rFonts w:ascii="Arial Narrow" w:eastAsia="Times New Roman" w:hAnsi="Arial Narrow" w:cs="Times New Roman"/>
          <w:color w:val="auto"/>
          <w:szCs w:val="24"/>
          <w:lang w:val="pt-BR" w:eastAsia="es-MX"/>
        </w:rPr>
        <w:t>E</w:t>
      </w:r>
      <w:r w:rsidRPr="00873398">
        <w:rPr>
          <w:rFonts w:ascii="Arial Narrow" w:eastAsia="Times New Roman" w:hAnsi="Arial Narrow" w:cs="Times New Roman"/>
          <w:color w:val="auto"/>
          <w:szCs w:val="24"/>
          <w:lang w:val="pt-BR" w:eastAsia="es-MX"/>
        </w:rPr>
        <w:t xml:space="preserve">-mail: </w:t>
      </w:r>
      <w:hyperlink r:id="rId9" w:history="1">
        <w:r w:rsidRPr="00873398">
          <w:rPr>
            <w:rFonts w:ascii="Arial Narrow" w:eastAsia="Times New Roman" w:hAnsi="Arial Narrow" w:cs="Times New Roman"/>
            <w:color w:val="0000FF"/>
            <w:szCs w:val="24"/>
            <w:u w:val="single"/>
            <w:lang w:val="pt-BR" w:eastAsia="es-MX"/>
          </w:rPr>
          <w:t>mepg@uo.edu.cu</w:t>
        </w:r>
      </w:hyperlink>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 xml:space="preserve">Grado científico: Doctor en Ciencias Pedagógicas </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 xml:space="preserve">Título académico: Master en Automática </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Categoría docente y/o científica: Profesor Titular</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u w:val="single"/>
          <w:lang w:val="es-MX" w:eastAsia="es-MX"/>
        </w:rPr>
        <w:t>Tema 3:</w:t>
      </w:r>
      <w:r w:rsidRPr="00873398">
        <w:rPr>
          <w:rFonts w:ascii="Arial Narrow" w:eastAsia="Times New Roman" w:hAnsi="Arial Narrow" w:cs="Times New Roman"/>
          <w:color w:val="auto"/>
          <w:szCs w:val="24"/>
          <w:lang w:val="es-MX" w:eastAsia="es-MX"/>
        </w:rPr>
        <w:t xml:space="preserve"> Las investigaciones científicas y las TIC. </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b/>
          <w:color w:val="auto"/>
          <w:szCs w:val="24"/>
          <w:lang w:val="es-MX" w:eastAsia="es-MX"/>
        </w:rPr>
      </w:pPr>
      <w:r w:rsidRPr="00873398">
        <w:rPr>
          <w:rFonts w:ascii="Arial Narrow" w:eastAsia="Times New Roman" w:hAnsi="Arial Narrow" w:cs="Times New Roman"/>
          <w:color w:val="auto"/>
          <w:szCs w:val="24"/>
          <w:lang w:val="es-MX" w:eastAsia="es-MX"/>
        </w:rPr>
        <w:t>Objetivo</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olor w:val="auto"/>
          <w:szCs w:val="24"/>
          <w:lang w:val="es-MX" w:eastAsia="es-MX"/>
        </w:rPr>
      </w:pPr>
      <w:r w:rsidRPr="00873398">
        <w:rPr>
          <w:rFonts w:ascii="Arial Narrow" w:eastAsia="Times New Roman" w:hAnsi="Arial Narrow"/>
          <w:color w:val="auto"/>
          <w:szCs w:val="24"/>
          <w:lang w:val="es-MX" w:eastAsia="es-MX"/>
        </w:rPr>
        <w:t xml:space="preserve">Que los </w:t>
      </w:r>
      <w:proofErr w:type="spellStart"/>
      <w:r w:rsidRPr="00873398">
        <w:rPr>
          <w:rFonts w:ascii="Arial Narrow" w:eastAsia="Times New Roman" w:hAnsi="Arial Narrow"/>
          <w:color w:val="auto"/>
          <w:szCs w:val="24"/>
          <w:lang w:val="es-MX" w:eastAsia="es-MX"/>
        </w:rPr>
        <w:t>cursistas</w:t>
      </w:r>
      <w:proofErr w:type="spellEnd"/>
      <w:r w:rsidRPr="00873398">
        <w:rPr>
          <w:rFonts w:ascii="Arial Narrow" w:eastAsia="Times New Roman" w:hAnsi="Arial Narrow"/>
          <w:color w:val="auto"/>
          <w:szCs w:val="24"/>
          <w:lang w:val="es-MX" w:eastAsia="es-MX"/>
        </w:rPr>
        <w:t xml:space="preserve"> puedan aplicar las TIC </w:t>
      </w:r>
      <w:r w:rsidRPr="00873398">
        <w:rPr>
          <w:rFonts w:ascii="Arial Narrow" w:eastAsia="Times New Roman" w:hAnsi="Arial Narrow"/>
          <w:color w:val="auto"/>
          <w:szCs w:val="24"/>
          <w:lang w:val="es-ES_tradnl" w:eastAsia="es-MX"/>
        </w:rPr>
        <w:t>en el desarrollo de una investigación científica en el ámbito educativo.</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b/>
          <w:color w:val="auto"/>
          <w:szCs w:val="24"/>
          <w:lang w:val="es-MX" w:eastAsia="es-MX"/>
        </w:rPr>
      </w:pPr>
      <w:r w:rsidRPr="00873398">
        <w:rPr>
          <w:rFonts w:ascii="Arial Narrow" w:eastAsia="Times New Roman" w:hAnsi="Arial Narrow" w:cs="Times New Roman"/>
          <w:b/>
          <w:color w:val="auto"/>
          <w:szCs w:val="24"/>
          <w:lang w:val="es-MX" w:eastAsia="es-MX"/>
        </w:rPr>
        <w:t>Sistema de conocimientos</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 Las investigaciones científicas y las TIC. Retos.</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 Ejemplos de investigaciones educativas (de maestría y de doctorado) con el empleo de las TIC.</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b/>
          <w:color w:val="auto"/>
          <w:szCs w:val="24"/>
          <w:lang w:val="es-MX" w:eastAsia="es-MX"/>
        </w:rPr>
        <w:t>Profesor:</w:t>
      </w:r>
      <w:r w:rsidRPr="00873398">
        <w:rPr>
          <w:rFonts w:ascii="Arial Narrow" w:eastAsia="Times New Roman" w:hAnsi="Arial Narrow" w:cs="Times New Roman"/>
          <w:color w:val="auto"/>
          <w:szCs w:val="24"/>
          <w:lang w:val="es-MX" w:eastAsia="es-MX"/>
        </w:rPr>
        <w:t xml:space="preserve"> Dr. C. María Elena Pardo Gómez</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u w:val="single"/>
          <w:lang w:val="pt-BR" w:eastAsia="es-MX"/>
        </w:rPr>
      </w:pPr>
      <w:r w:rsidRPr="00873398">
        <w:rPr>
          <w:rFonts w:ascii="Arial Narrow" w:eastAsia="Times New Roman" w:hAnsi="Arial Narrow" w:cs="Times New Roman"/>
          <w:color w:val="auto"/>
          <w:szCs w:val="24"/>
          <w:lang w:val="pt-BR" w:eastAsia="es-MX"/>
        </w:rPr>
        <w:t xml:space="preserve">E-mail: </w:t>
      </w:r>
      <w:hyperlink r:id="rId10" w:history="1">
        <w:r w:rsidRPr="00873398">
          <w:rPr>
            <w:rFonts w:ascii="Arial Narrow" w:eastAsia="Times New Roman" w:hAnsi="Arial Narrow" w:cs="Times New Roman"/>
            <w:color w:val="0000FF"/>
            <w:szCs w:val="24"/>
            <w:u w:val="single"/>
            <w:lang w:val="pt-BR" w:eastAsia="es-MX"/>
          </w:rPr>
          <w:t>mepg@uo.edu.cu</w:t>
        </w:r>
      </w:hyperlink>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 xml:space="preserve">Grado científico: Doctor en Ciencias Pedagógicas </w:t>
      </w:r>
    </w:p>
    <w:p w:rsidR="00F20DEB" w:rsidRPr="00873398" w:rsidRDefault="00974E46"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Pr>
          <w:rFonts w:ascii="Arial Narrow" w:eastAsia="Times New Roman" w:hAnsi="Arial Narrow" w:cs="Times New Roman"/>
          <w:color w:val="auto"/>
          <w:szCs w:val="24"/>
          <w:lang w:val="es-MX" w:eastAsia="es-MX"/>
        </w:rPr>
        <w:t>Título académico: Má</w:t>
      </w:r>
      <w:r w:rsidR="00F20DEB" w:rsidRPr="00873398">
        <w:rPr>
          <w:rFonts w:ascii="Arial Narrow" w:eastAsia="Times New Roman" w:hAnsi="Arial Narrow" w:cs="Times New Roman"/>
          <w:color w:val="auto"/>
          <w:szCs w:val="24"/>
          <w:lang w:val="es-MX" w:eastAsia="es-MX"/>
        </w:rPr>
        <w:t xml:space="preserve">ster en Automática </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Categoría docente y/o científica: Profesor Titular</w:t>
      </w:r>
    </w:p>
    <w:p w:rsidR="00F20DEB" w:rsidRPr="00873398" w:rsidRDefault="00F20DEB" w:rsidP="00F20DEB">
      <w:pPr>
        <w:tabs>
          <w:tab w:val="left" w:pos="851"/>
          <w:tab w:val="left" w:pos="1418"/>
        </w:tabs>
        <w:spacing w:after="0" w:line="360" w:lineRule="auto"/>
        <w:ind w:left="0" w:firstLine="0"/>
        <w:rPr>
          <w:rFonts w:ascii="Arial Narrow" w:eastAsia="Times New Roman" w:hAnsi="Arial Narrow"/>
          <w:b/>
          <w:color w:val="auto"/>
          <w:szCs w:val="24"/>
          <w:lang w:val="es-MX" w:eastAsia="es-MX"/>
        </w:rPr>
      </w:pPr>
      <w:r w:rsidRPr="00873398">
        <w:rPr>
          <w:rFonts w:ascii="Arial Narrow" w:eastAsia="Times New Roman" w:hAnsi="Arial Narrow"/>
          <w:b/>
          <w:color w:val="auto"/>
          <w:szCs w:val="24"/>
          <w:lang w:val="es-MX" w:eastAsia="es-MX"/>
        </w:rPr>
        <w:t>Sistema de habilidades</w:t>
      </w:r>
    </w:p>
    <w:p w:rsidR="00F20DEB" w:rsidRPr="00873398" w:rsidRDefault="00F20DEB" w:rsidP="00F20DEB">
      <w:pPr>
        <w:spacing w:after="0" w:line="360" w:lineRule="auto"/>
        <w:ind w:left="0" w:firstLine="0"/>
        <w:contextualSpacing/>
        <w:rPr>
          <w:rFonts w:ascii="Arial Narrow" w:eastAsia="Times New Roman" w:hAnsi="Arial Narrow"/>
          <w:color w:val="auto"/>
          <w:szCs w:val="24"/>
          <w:lang w:val="es-VE" w:eastAsia="es-VE"/>
        </w:rPr>
      </w:pPr>
      <w:r w:rsidRPr="00873398">
        <w:rPr>
          <w:rFonts w:ascii="Arial Narrow" w:eastAsia="Times New Roman" w:hAnsi="Arial Narrow"/>
          <w:color w:val="auto"/>
          <w:szCs w:val="24"/>
          <w:lang w:val="es-MX" w:eastAsia="es-VE"/>
        </w:rPr>
        <w:t>A</w:t>
      </w:r>
      <w:proofErr w:type="spellStart"/>
      <w:r w:rsidRPr="00873398">
        <w:rPr>
          <w:rFonts w:ascii="Arial Narrow" w:eastAsia="Times New Roman" w:hAnsi="Arial Narrow"/>
          <w:color w:val="auto"/>
          <w:szCs w:val="24"/>
          <w:lang w:val="es-VE" w:eastAsia="es-VE"/>
        </w:rPr>
        <w:t>nalizar</w:t>
      </w:r>
      <w:proofErr w:type="spellEnd"/>
      <w:r w:rsidRPr="00873398">
        <w:rPr>
          <w:rFonts w:ascii="Arial Narrow" w:eastAsia="Times New Roman" w:hAnsi="Arial Narrow"/>
          <w:color w:val="auto"/>
          <w:szCs w:val="24"/>
          <w:lang w:val="es-VE" w:eastAsia="es-VE"/>
        </w:rPr>
        <w:t xml:space="preserve">, sintetizar, abstraer y generalizar </w:t>
      </w:r>
      <w:r w:rsidR="00B84F00">
        <w:rPr>
          <w:rFonts w:ascii="Arial Narrow" w:eastAsia="Times New Roman" w:hAnsi="Arial Narrow"/>
          <w:color w:val="auto"/>
          <w:szCs w:val="24"/>
          <w:lang w:val="es-VE" w:eastAsia="es-VE"/>
        </w:rPr>
        <w:t>los fundamentos</w:t>
      </w:r>
      <w:r w:rsidRPr="00873398">
        <w:rPr>
          <w:rFonts w:ascii="Arial Narrow" w:eastAsia="Times New Roman" w:hAnsi="Arial Narrow"/>
          <w:color w:val="auto"/>
          <w:szCs w:val="24"/>
          <w:lang w:val="es-VE" w:eastAsia="es-VE"/>
        </w:rPr>
        <w:t xml:space="preserve"> </w:t>
      </w:r>
      <w:r w:rsidR="005D37F6">
        <w:rPr>
          <w:rFonts w:ascii="Arial Narrow" w:eastAsia="Times New Roman" w:hAnsi="Arial Narrow"/>
          <w:color w:val="auto"/>
          <w:szCs w:val="24"/>
          <w:lang w:val="es-VE" w:eastAsia="es-VE"/>
        </w:rPr>
        <w:t>de la Tecnología Educativa</w:t>
      </w:r>
      <w:r w:rsidRPr="00873398">
        <w:rPr>
          <w:rFonts w:ascii="Arial Narrow" w:eastAsia="Times New Roman" w:hAnsi="Arial Narrow"/>
          <w:color w:val="auto"/>
          <w:szCs w:val="24"/>
          <w:lang w:val="es-VE" w:eastAsia="es-VE"/>
        </w:rPr>
        <w:t xml:space="preserve">, particularmente lo que aportan </w:t>
      </w:r>
      <w:r w:rsidR="005D37F6">
        <w:rPr>
          <w:rFonts w:ascii="Arial Narrow" w:eastAsia="Times New Roman" w:hAnsi="Arial Narrow"/>
          <w:color w:val="auto"/>
          <w:szCs w:val="24"/>
          <w:lang w:val="es-VE" w:eastAsia="es-VE"/>
        </w:rPr>
        <w:t>l</w:t>
      </w:r>
      <w:r w:rsidRPr="00873398">
        <w:rPr>
          <w:rFonts w:ascii="Arial Narrow" w:eastAsia="Times New Roman" w:hAnsi="Arial Narrow"/>
          <w:color w:val="auto"/>
          <w:szCs w:val="24"/>
          <w:lang w:val="es-VE" w:eastAsia="es-VE"/>
        </w:rPr>
        <w:t xml:space="preserve">as </w:t>
      </w:r>
      <w:r w:rsidR="005D37F6">
        <w:rPr>
          <w:rFonts w:ascii="Arial Narrow" w:eastAsia="Times New Roman" w:hAnsi="Arial Narrow"/>
          <w:color w:val="auto"/>
          <w:szCs w:val="24"/>
          <w:lang w:val="es-VE" w:eastAsia="es-VE"/>
        </w:rPr>
        <w:t>TIC</w:t>
      </w:r>
      <w:r w:rsidRPr="00873398">
        <w:rPr>
          <w:rFonts w:ascii="Arial Narrow" w:eastAsia="Times New Roman" w:hAnsi="Arial Narrow"/>
          <w:color w:val="auto"/>
          <w:szCs w:val="24"/>
          <w:lang w:val="es-VE" w:eastAsia="es-VE"/>
        </w:rPr>
        <w:t xml:space="preserve"> </w:t>
      </w:r>
      <w:r w:rsidR="005D37F6">
        <w:rPr>
          <w:rFonts w:ascii="Arial Narrow" w:eastAsia="Times New Roman" w:hAnsi="Arial Narrow"/>
          <w:color w:val="auto"/>
          <w:szCs w:val="24"/>
          <w:lang w:val="es-VE" w:eastAsia="es-VE"/>
        </w:rPr>
        <w:t>en el perfeccionamiento de los procesos formativos universitarios</w:t>
      </w:r>
      <w:r w:rsidRPr="00873398">
        <w:rPr>
          <w:rFonts w:ascii="Arial Narrow" w:eastAsia="Times New Roman" w:hAnsi="Arial Narrow"/>
          <w:color w:val="auto"/>
          <w:szCs w:val="24"/>
          <w:lang w:val="es-VE" w:eastAsia="es-VE"/>
        </w:rPr>
        <w:t>.</w:t>
      </w:r>
    </w:p>
    <w:p w:rsidR="00F20DEB" w:rsidRPr="00873398" w:rsidRDefault="00F20DEB" w:rsidP="00F20DEB">
      <w:pPr>
        <w:spacing w:after="0" w:line="360" w:lineRule="auto"/>
        <w:ind w:left="0" w:firstLine="0"/>
        <w:contextualSpacing/>
        <w:rPr>
          <w:rFonts w:ascii="Arial Narrow" w:eastAsia="Times New Roman" w:hAnsi="Arial Narrow"/>
          <w:color w:val="auto"/>
          <w:szCs w:val="24"/>
          <w:lang w:val="es-VE" w:eastAsia="es-VE"/>
        </w:rPr>
      </w:pPr>
      <w:r w:rsidRPr="00873398">
        <w:rPr>
          <w:rFonts w:ascii="Arial Narrow" w:eastAsia="Times New Roman" w:hAnsi="Arial Narrow"/>
          <w:color w:val="auto"/>
          <w:szCs w:val="24"/>
          <w:lang w:val="es-VE" w:eastAsia="es-VE"/>
        </w:rPr>
        <w:lastRenderedPageBreak/>
        <w:t xml:space="preserve">Aplicar los conocimientos y habilidades adquiridas en torno al proceso de investigación científica sustentada en las TIC en la investigación educativa que desarrollan como parte del perfeccionamiento de los procesos formativos con los que se relaciona como profesor. </w:t>
      </w:r>
    </w:p>
    <w:p w:rsidR="00F20DEB" w:rsidRPr="00873398" w:rsidRDefault="00F20DEB" w:rsidP="00F20DEB">
      <w:pPr>
        <w:spacing w:after="0" w:line="360" w:lineRule="auto"/>
        <w:ind w:left="0" w:firstLine="0"/>
        <w:contextualSpacing/>
        <w:rPr>
          <w:rFonts w:ascii="Arial Narrow" w:eastAsia="Times New Roman" w:hAnsi="Arial Narrow"/>
          <w:color w:val="auto"/>
          <w:szCs w:val="24"/>
          <w:lang w:val="es-ES_tradnl" w:eastAsia="es-VE"/>
        </w:rPr>
      </w:pPr>
      <w:r w:rsidRPr="00873398">
        <w:rPr>
          <w:rFonts w:ascii="Arial Narrow" w:eastAsia="Times New Roman" w:hAnsi="Arial Narrow"/>
          <w:color w:val="auto"/>
          <w:szCs w:val="24"/>
          <w:lang w:val="es-VE" w:eastAsia="es-VE"/>
        </w:rPr>
        <w:t xml:space="preserve">Habilidades de comunicación: </w:t>
      </w:r>
      <w:r w:rsidRPr="00873398">
        <w:rPr>
          <w:rFonts w:ascii="Arial Narrow" w:eastAsia="Times New Roman" w:hAnsi="Arial Narrow"/>
          <w:color w:val="auto"/>
          <w:szCs w:val="24"/>
          <w:lang w:val="es-ES_tradnl" w:eastAsia="es-VE"/>
        </w:rPr>
        <w:t>expresar, explicar y fundamentar</w:t>
      </w:r>
      <w:r w:rsidRPr="00873398">
        <w:rPr>
          <w:rFonts w:ascii="Arial Narrow" w:eastAsia="Times New Roman" w:hAnsi="Arial Narrow"/>
          <w:b/>
          <w:color w:val="auto"/>
          <w:szCs w:val="24"/>
          <w:lang w:val="es-ES_tradnl" w:eastAsia="es-VE"/>
        </w:rPr>
        <w:t xml:space="preserve"> </w:t>
      </w:r>
      <w:r w:rsidRPr="00873398">
        <w:rPr>
          <w:rFonts w:ascii="Arial Narrow" w:eastAsia="Times New Roman" w:hAnsi="Arial Narrow"/>
          <w:color w:val="auto"/>
          <w:szCs w:val="24"/>
          <w:lang w:val="es-ES_tradnl" w:eastAsia="es-VE"/>
        </w:rPr>
        <w:t xml:space="preserve">los argumentos de perfeccionamiento </w:t>
      </w:r>
      <w:r w:rsidR="00B84F00">
        <w:rPr>
          <w:rFonts w:ascii="Arial Narrow" w:eastAsia="Times New Roman" w:hAnsi="Arial Narrow"/>
          <w:color w:val="auto"/>
          <w:szCs w:val="24"/>
          <w:lang w:val="es-ES_tradnl" w:eastAsia="es-VE"/>
        </w:rPr>
        <w:t>del proceso formativo universitario</w:t>
      </w:r>
      <w:r w:rsidRPr="00873398">
        <w:rPr>
          <w:rFonts w:ascii="Arial Narrow" w:eastAsia="Times New Roman" w:hAnsi="Arial Narrow"/>
          <w:color w:val="auto"/>
          <w:szCs w:val="24"/>
          <w:lang w:val="es-ES_tradnl" w:eastAsia="es-VE"/>
        </w:rPr>
        <w:t xml:space="preserve"> que investiga.</w:t>
      </w:r>
    </w:p>
    <w:p w:rsidR="00F20DEB" w:rsidRPr="00873398" w:rsidRDefault="00F20DEB" w:rsidP="00F20DEB">
      <w:pPr>
        <w:spacing w:after="0" w:line="360" w:lineRule="auto"/>
        <w:ind w:left="0" w:firstLine="0"/>
        <w:contextualSpacing/>
        <w:rPr>
          <w:rFonts w:ascii="Arial Narrow" w:eastAsia="Times New Roman" w:hAnsi="Arial Narrow"/>
          <w:b/>
          <w:color w:val="auto"/>
          <w:szCs w:val="24"/>
          <w:lang w:val="es" w:eastAsia="es-VE"/>
        </w:rPr>
      </w:pPr>
      <w:r w:rsidRPr="00873398">
        <w:rPr>
          <w:rFonts w:ascii="Arial Narrow" w:eastAsia="Times New Roman" w:hAnsi="Arial Narrow"/>
          <w:b/>
          <w:color w:val="auto"/>
          <w:szCs w:val="24"/>
          <w:lang w:val="es-ES_tradnl" w:eastAsia="es-VE"/>
        </w:rPr>
        <w:t>Sistema de valores a desarrollar</w:t>
      </w:r>
    </w:p>
    <w:p w:rsidR="00F20DEB" w:rsidRPr="00873398" w:rsidRDefault="00F20DEB" w:rsidP="00703EE1">
      <w:pPr>
        <w:numPr>
          <w:ilvl w:val="0"/>
          <w:numId w:val="2"/>
        </w:numPr>
        <w:spacing w:after="0" w:line="360" w:lineRule="auto"/>
        <w:ind w:left="284" w:hanging="284"/>
        <w:contextualSpacing/>
        <w:rPr>
          <w:rFonts w:ascii="Arial Narrow" w:eastAsia="Times New Roman" w:hAnsi="Arial Narrow"/>
          <w:color w:val="auto"/>
          <w:szCs w:val="24"/>
          <w:lang w:val="es-ES" w:eastAsia="es-ES"/>
        </w:rPr>
      </w:pPr>
      <w:r w:rsidRPr="00873398">
        <w:rPr>
          <w:rFonts w:ascii="Arial Narrow" w:eastAsia="Times New Roman" w:hAnsi="Arial Narrow"/>
          <w:color w:val="auto"/>
          <w:szCs w:val="24"/>
          <w:lang w:val="es" w:eastAsia="es-ES"/>
        </w:rPr>
        <w:t>H</w:t>
      </w:r>
      <w:proofErr w:type="spellStart"/>
      <w:r w:rsidRPr="00873398">
        <w:rPr>
          <w:rFonts w:ascii="Arial Narrow" w:eastAsia="Times New Roman" w:hAnsi="Arial Narrow"/>
          <w:color w:val="auto"/>
          <w:szCs w:val="24"/>
          <w:lang w:val="es-ES" w:eastAsia="es-ES"/>
        </w:rPr>
        <w:t>onestidad</w:t>
      </w:r>
      <w:proofErr w:type="spellEnd"/>
      <w:r w:rsidRPr="00873398">
        <w:rPr>
          <w:rFonts w:ascii="Arial Narrow" w:eastAsia="Times New Roman" w:hAnsi="Arial Narrow"/>
          <w:color w:val="auto"/>
          <w:szCs w:val="24"/>
          <w:lang w:val="es-ES" w:eastAsia="es-ES"/>
        </w:rPr>
        <w:t xml:space="preserve"> y responsabilidad profesional y social con el proceso de investigación que desarrolla. </w:t>
      </w:r>
    </w:p>
    <w:p w:rsidR="00F20DEB" w:rsidRPr="00873398" w:rsidRDefault="00F20DEB" w:rsidP="00703EE1">
      <w:pPr>
        <w:numPr>
          <w:ilvl w:val="0"/>
          <w:numId w:val="2"/>
        </w:numPr>
        <w:spacing w:after="0" w:line="360" w:lineRule="auto"/>
        <w:ind w:left="284" w:hanging="284"/>
        <w:contextualSpacing/>
        <w:rPr>
          <w:rFonts w:ascii="Arial Narrow" w:eastAsia="Times New Roman" w:hAnsi="Arial Narrow"/>
          <w:color w:val="auto"/>
          <w:szCs w:val="24"/>
          <w:lang w:val="es-ES" w:eastAsia="es-ES"/>
        </w:rPr>
      </w:pPr>
      <w:r w:rsidRPr="00873398">
        <w:rPr>
          <w:rFonts w:ascii="Arial Narrow" w:eastAsia="Times New Roman" w:hAnsi="Arial Narrow"/>
          <w:color w:val="auto"/>
          <w:szCs w:val="24"/>
          <w:lang w:val="es-ES" w:eastAsia="es-ES"/>
        </w:rPr>
        <w:t>Ética científica en la búsqueda y manejo de la información que autogestionan para transformar la realidad estudiada.</w:t>
      </w:r>
    </w:p>
    <w:p w:rsidR="00F20DEB" w:rsidRPr="00873398" w:rsidRDefault="00F20DEB" w:rsidP="00703EE1">
      <w:pPr>
        <w:numPr>
          <w:ilvl w:val="0"/>
          <w:numId w:val="2"/>
        </w:numPr>
        <w:spacing w:after="0" w:line="360" w:lineRule="auto"/>
        <w:ind w:left="284" w:hanging="284"/>
        <w:contextualSpacing/>
        <w:rPr>
          <w:rFonts w:ascii="Arial Narrow" w:eastAsia="Times New Roman" w:hAnsi="Arial Narrow"/>
          <w:color w:val="auto"/>
          <w:szCs w:val="24"/>
          <w:lang w:val="es-ES" w:eastAsia="es-ES"/>
        </w:rPr>
      </w:pPr>
      <w:r w:rsidRPr="00873398">
        <w:rPr>
          <w:rFonts w:ascii="Arial Narrow" w:eastAsia="Times New Roman" w:hAnsi="Arial Narrow"/>
          <w:color w:val="auto"/>
          <w:szCs w:val="24"/>
          <w:lang w:val="es-ES" w:eastAsia="es-ES"/>
        </w:rPr>
        <w:t>Independencia cognoscitiva en la propuesta de soluciones creativas para el problema que investiga.</w:t>
      </w:r>
    </w:p>
    <w:p w:rsidR="00F20DEB" w:rsidRPr="00873398" w:rsidRDefault="00F20DEB" w:rsidP="00F20DEB">
      <w:pPr>
        <w:autoSpaceDE w:val="0"/>
        <w:autoSpaceDN w:val="0"/>
        <w:adjustRightInd w:val="0"/>
        <w:spacing w:after="0" w:line="360" w:lineRule="auto"/>
        <w:ind w:left="0" w:firstLine="0"/>
        <w:contextualSpacing/>
        <w:rPr>
          <w:rFonts w:ascii="Arial Narrow" w:eastAsia="Calibri" w:hAnsi="Arial Narrow"/>
          <w:color w:val="auto"/>
          <w:szCs w:val="24"/>
          <w:lang w:val="es-ES" w:eastAsia="en-US"/>
        </w:rPr>
      </w:pPr>
      <w:r w:rsidRPr="00873398">
        <w:rPr>
          <w:rFonts w:ascii="Arial Narrow" w:eastAsia="Calibri" w:hAnsi="Arial Narrow"/>
          <w:b/>
          <w:color w:val="auto"/>
          <w:szCs w:val="24"/>
          <w:lang w:val="es-ES" w:eastAsia="en-US"/>
        </w:rPr>
        <w:t>c) Métodos y formas organizativas de las actividades</w:t>
      </w:r>
      <w:r w:rsidRPr="00873398">
        <w:rPr>
          <w:rFonts w:ascii="Arial Narrow" w:eastAsia="Calibri" w:hAnsi="Arial Narrow"/>
          <w:color w:val="auto"/>
          <w:szCs w:val="24"/>
          <w:lang w:val="es-ES" w:eastAsia="en-US"/>
        </w:rPr>
        <w:t>:</w:t>
      </w:r>
    </w:p>
    <w:p w:rsidR="00F20DEB" w:rsidRPr="00873398" w:rsidRDefault="00F20DEB" w:rsidP="00F20DEB">
      <w:pPr>
        <w:spacing w:after="0" w:line="360" w:lineRule="auto"/>
        <w:ind w:left="0" w:firstLine="0"/>
        <w:rPr>
          <w:rFonts w:ascii="Arial Narrow" w:eastAsia="Times New Roman" w:hAnsi="Arial Narrow"/>
          <w:color w:val="auto"/>
          <w:szCs w:val="24"/>
          <w:lang w:val="es-ES" w:eastAsia="es-ES"/>
        </w:rPr>
      </w:pPr>
      <w:r w:rsidRPr="00873398">
        <w:rPr>
          <w:rFonts w:ascii="Arial Narrow" w:eastAsia="Times New Roman" w:hAnsi="Arial Narrow"/>
          <w:color w:val="auto"/>
          <w:szCs w:val="24"/>
          <w:lang w:val="es-ES" w:eastAsia="es-ES"/>
        </w:rPr>
        <w:t>Métodos didácticos y/o profesionales:</w:t>
      </w:r>
      <w:r w:rsidRPr="00873398">
        <w:rPr>
          <w:rFonts w:ascii="Arial Narrow" w:eastAsia="Times New Roman" w:hAnsi="Arial Narrow"/>
          <w:b/>
          <w:color w:val="auto"/>
          <w:szCs w:val="24"/>
          <w:lang w:val="es-ES" w:eastAsia="es-ES"/>
        </w:rPr>
        <w:t xml:space="preserve"> </w:t>
      </w:r>
      <w:r w:rsidRPr="00873398">
        <w:rPr>
          <w:rFonts w:ascii="Arial Narrow" w:eastAsia="Times New Roman" w:hAnsi="Arial Narrow"/>
          <w:color w:val="auto"/>
          <w:szCs w:val="24"/>
          <w:lang w:val="es-ES" w:eastAsia="es-ES"/>
        </w:rPr>
        <w:t xml:space="preserve">Se emplean esencialmente métodos de trabajo independiente, encaminados a propiciar el autoaprendizaje de los estudiantes. </w:t>
      </w:r>
    </w:p>
    <w:p w:rsidR="00F20DEB" w:rsidRPr="00873398" w:rsidRDefault="00F20DEB" w:rsidP="00F20DEB">
      <w:pPr>
        <w:spacing w:after="0" w:line="360" w:lineRule="auto"/>
        <w:ind w:left="0" w:firstLine="0"/>
        <w:rPr>
          <w:rFonts w:ascii="Arial Narrow" w:eastAsia="Times New Roman" w:hAnsi="Arial Narrow"/>
          <w:color w:val="auto"/>
          <w:szCs w:val="24"/>
          <w:lang w:val="es-ES" w:eastAsia="es-ES"/>
        </w:rPr>
      </w:pPr>
      <w:r w:rsidRPr="00873398">
        <w:rPr>
          <w:rFonts w:ascii="Arial Narrow" w:eastAsia="Times New Roman" w:hAnsi="Arial Narrow"/>
          <w:color w:val="auto"/>
          <w:szCs w:val="24"/>
          <w:lang w:val="es-ES" w:eastAsia="es-ES"/>
        </w:rPr>
        <w:t>Formas organizativas principales:</w:t>
      </w:r>
    </w:p>
    <w:p w:rsidR="00F20DEB" w:rsidRPr="00873398" w:rsidRDefault="00F20DEB" w:rsidP="00703EE1">
      <w:pPr>
        <w:numPr>
          <w:ilvl w:val="0"/>
          <w:numId w:val="1"/>
        </w:numPr>
        <w:spacing w:after="0" w:line="360" w:lineRule="auto"/>
        <w:ind w:left="284" w:hanging="284"/>
        <w:contextualSpacing/>
        <w:rPr>
          <w:rFonts w:ascii="Arial Narrow" w:eastAsia="Times New Roman" w:hAnsi="Arial Narrow"/>
          <w:color w:val="auto"/>
          <w:szCs w:val="24"/>
          <w:lang w:val="es-VE" w:eastAsia="es-VE"/>
        </w:rPr>
      </w:pPr>
      <w:r w:rsidRPr="00873398">
        <w:rPr>
          <w:rFonts w:ascii="Arial Narrow" w:eastAsia="Times New Roman" w:hAnsi="Arial Narrow"/>
          <w:color w:val="auto"/>
          <w:szCs w:val="24"/>
          <w:lang w:val="es-ES" w:eastAsia="es-VE"/>
        </w:rPr>
        <w:t>Vídeo</w:t>
      </w:r>
      <w:r>
        <w:rPr>
          <w:rFonts w:ascii="Arial Narrow" w:eastAsia="Times New Roman" w:hAnsi="Arial Narrow"/>
          <w:color w:val="auto"/>
          <w:szCs w:val="24"/>
          <w:lang w:val="es-ES" w:eastAsia="es-VE"/>
        </w:rPr>
        <w:t xml:space="preserve"> </w:t>
      </w:r>
      <w:r w:rsidRPr="00873398">
        <w:rPr>
          <w:rFonts w:ascii="Arial Narrow" w:eastAsia="Times New Roman" w:hAnsi="Arial Narrow"/>
          <w:color w:val="auto"/>
          <w:szCs w:val="24"/>
          <w:lang w:val="es-ES" w:eastAsia="es-VE"/>
        </w:rPr>
        <w:t>conferencia</w:t>
      </w:r>
      <w:r w:rsidRPr="00873398">
        <w:rPr>
          <w:rFonts w:ascii="Arial Narrow" w:eastAsia="Times New Roman" w:hAnsi="Arial Narrow"/>
          <w:color w:val="auto"/>
          <w:szCs w:val="24"/>
          <w:lang w:val="es-VE" w:eastAsia="es-VE"/>
        </w:rPr>
        <w:t>s y chat en las que se exponen y debaten los contenidos de cada tema.</w:t>
      </w:r>
    </w:p>
    <w:p w:rsidR="00F20DEB" w:rsidRPr="00873398" w:rsidRDefault="00F20DEB" w:rsidP="00703EE1">
      <w:pPr>
        <w:numPr>
          <w:ilvl w:val="0"/>
          <w:numId w:val="1"/>
        </w:numPr>
        <w:spacing w:after="0" w:line="360" w:lineRule="auto"/>
        <w:ind w:left="284" w:hanging="284"/>
        <w:contextualSpacing/>
        <w:rPr>
          <w:rFonts w:ascii="Arial Narrow" w:eastAsia="Times New Roman" w:hAnsi="Arial Narrow"/>
          <w:color w:val="auto"/>
          <w:szCs w:val="24"/>
          <w:lang w:val="es-ES" w:eastAsia="es-VE"/>
        </w:rPr>
      </w:pPr>
      <w:r w:rsidRPr="00873398">
        <w:rPr>
          <w:rFonts w:ascii="Arial Narrow" w:eastAsia="Times New Roman" w:hAnsi="Arial Narrow"/>
          <w:color w:val="auto"/>
          <w:szCs w:val="24"/>
          <w:lang w:val="es-ES" w:eastAsia="es-VE"/>
        </w:rPr>
        <w:t>Foros interactivos, que tienen un significado didáctico importante en la formación investigativa de los participantes, al propiciar el debate científico, el análisis-síntesis y la abstracción-generalización por los participantes.</w:t>
      </w:r>
    </w:p>
    <w:p w:rsidR="00F20DEB" w:rsidRPr="00873398" w:rsidRDefault="00F20DEB" w:rsidP="00703EE1">
      <w:pPr>
        <w:numPr>
          <w:ilvl w:val="0"/>
          <w:numId w:val="1"/>
        </w:numPr>
        <w:spacing w:after="0" w:line="360" w:lineRule="auto"/>
        <w:ind w:left="284" w:hanging="284"/>
        <w:contextualSpacing/>
        <w:rPr>
          <w:rFonts w:ascii="Arial Narrow" w:eastAsia="Times New Roman" w:hAnsi="Arial Narrow"/>
          <w:color w:val="auto"/>
          <w:szCs w:val="24"/>
          <w:lang w:val="es-ES" w:eastAsia="es-VE"/>
        </w:rPr>
      </w:pPr>
      <w:r w:rsidRPr="00873398">
        <w:rPr>
          <w:rFonts w:ascii="Arial Narrow" w:eastAsia="Times New Roman" w:hAnsi="Arial Narrow"/>
          <w:color w:val="auto"/>
          <w:szCs w:val="24"/>
          <w:lang w:val="es-VE" w:eastAsia="es-VE"/>
        </w:rPr>
        <w:t>Podrán utilizarse otras actividades y recursos del Aula Virtual tales como: encuestas, consultas, etc.</w:t>
      </w:r>
    </w:p>
    <w:p w:rsidR="00F20DEB" w:rsidRPr="00873398" w:rsidRDefault="00F20DEB" w:rsidP="00F20DEB">
      <w:pPr>
        <w:autoSpaceDE w:val="0"/>
        <w:autoSpaceDN w:val="0"/>
        <w:adjustRightInd w:val="0"/>
        <w:spacing w:after="0" w:line="360" w:lineRule="auto"/>
        <w:ind w:left="0" w:firstLine="0"/>
        <w:contextualSpacing/>
        <w:rPr>
          <w:rFonts w:ascii="Arial Narrow" w:eastAsia="Calibri" w:hAnsi="Arial Narrow"/>
          <w:color w:val="auto"/>
          <w:szCs w:val="24"/>
          <w:lang w:val="es-ES" w:eastAsia="en-US"/>
        </w:rPr>
      </w:pPr>
      <w:r w:rsidRPr="00873398">
        <w:rPr>
          <w:rFonts w:ascii="Arial Narrow" w:eastAsia="Calibri" w:hAnsi="Arial Narrow"/>
          <w:b/>
          <w:color w:val="auto"/>
          <w:szCs w:val="24"/>
          <w:lang w:val="es-ES" w:eastAsia="en-US"/>
        </w:rPr>
        <w:t>d) Escenarios, materiales y medios</w:t>
      </w:r>
      <w:r w:rsidRPr="00873398">
        <w:rPr>
          <w:rFonts w:ascii="Arial Narrow" w:eastAsia="Calibri" w:hAnsi="Arial Narrow"/>
          <w:color w:val="auto"/>
          <w:szCs w:val="24"/>
          <w:lang w:val="es-ES" w:eastAsia="en-US"/>
        </w:rPr>
        <w:t xml:space="preserve">: </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color w:val="auto"/>
          <w:szCs w:val="24"/>
          <w:lang w:val="es-ES" w:eastAsia="en-US"/>
        </w:rPr>
        <w:t xml:space="preserve">El curso consta de 3 temas. Se emplean medios didácticos digitales (presentaciones en </w:t>
      </w:r>
      <w:proofErr w:type="spellStart"/>
      <w:r w:rsidRPr="00873398">
        <w:rPr>
          <w:rFonts w:ascii="Arial Narrow" w:eastAsia="Calibri" w:hAnsi="Arial Narrow"/>
          <w:color w:val="auto"/>
          <w:szCs w:val="24"/>
          <w:lang w:val="es-ES" w:eastAsia="en-US"/>
        </w:rPr>
        <w:t>power</w:t>
      </w:r>
      <w:proofErr w:type="spellEnd"/>
      <w:r w:rsidRPr="00873398">
        <w:rPr>
          <w:rFonts w:ascii="Arial Narrow" w:eastAsia="Calibri" w:hAnsi="Arial Narrow"/>
          <w:color w:val="auto"/>
          <w:szCs w:val="24"/>
          <w:lang w:val="es-ES" w:eastAsia="en-US"/>
        </w:rPr>
        <w:t xml:space="preserve"> </w:t>
      </w:r>
      <w:proofErr w:type="spellStart"/>
      <w:r w:rsidRPr="00873398">
        <w:rPr>
          <w:rFonts w:ascii="Arial Narrow" w:eastAsia="Calibri" w:hAnsi="Arial Narrow"/>
          <w:color w:val="auto"/>
          <w:szCs w:val="24"/>
          <w:lang w:val="es-ES" w:eastAsia="en-US"/>
        </w:rPr>
        <w:t>point</w:t>
      </w:r>
      <w:proofErr w:type="spellEnd"/>
      <w:r w:rsidRPr="00873398">
        <w:rPr>
          <w:rFonts w:ascii="Arial Narrow" w:eastAsia="Calibri" w:hAnsi="Arial Narrow"/>
          <w:color w:val="auto"/>
          <w:szCs w:val="24"/>
          <w:lang w:val="es-ES" w:eastAsia="en-US"/>
        </w:rPr>
        <w:t xml:space="preserve">), móviles con la aplicación Aula Móvil (para teléfonos inteligentes), bibliotecas virtuales, la comunicación mediante Messenger, Facebook, WhatsApp. </w:t>
      </w:r>
    </w:p>
    <w:p w:rsidR="00694F73" w:rsidRDefault="00F20DEB" w:rsidP="00F20DEB">
      <w:pPr>
        <w:autoSpaceDE w:val="0"/>
        <w:autoSpaceDN w:val="0"/>
        <w:adjustRightInd w:val="0"/>
        <w:spacing w:after="0" w:line="360" w:lineRule="auto"/>
        <w:ind w:left="0" w:firstLine="0"/>
        <w:rPr>
          <w:rFonts w:ascii="Arial Narrow" w:eastAsia="Calibri" w:hAnsi="Arial Narrow"/>
          <w:b/>
          <w:color w:val="auto"/>
          <w:szCs w:val="24"/>
          <w:lang w:val="es-ES" w:eastAsia="en-US"/>
        </w:rPr>
      </w:pPr>
      <w:r w:rsidRPr="00873398">
        <w:rPr>
          <w:rFonts w:ascii="Arial Narrow" w:eastAsia="Calibri" w:hAnsi="Arial Narrow"/>
          <w:color w:val="auto"/>
          <w:szCs w:val="24"/>
          <w:lang w:val="es-ES" w:eastAsia="en-US"/>
        </w:rPr>
        <w:t xml:space="preserve">El curso se desarrolla mediante </w:t>
      </w:r>
      <w:r w:rsidR="00E6095B">
        <w:rPr>
          <w:rFonts w:ascii="Arial Narrow" w:eastAsia="Calibri" w:hAnsi="Arial Narrow"/>
          <w:color w:val="auto"/>
          <w:szCs w:val="24"/>
          <w:lang w:val="es-ES" w:eastAsia="en-US"/>
        </w:rPr>
        <w:t>8</w:t>
      </w:r>
      <w:r w:rsidR="00CA0B96" w:rsidRPr="00694F73">
        <w:rPr>
          <w:rFonts w:ascii="Arial Narrow" w:eastAsia="Calibri" w:hAnsi="Arial Narrow"/>
          <w:color w:val="auto"/>
          <w:szCs w:val="24"/>
          <w:lang w:val="es-ES" w:eastAsia="en-US"/>
        </w:rPr>
        <w:t xml:space="preserve"> horas sincrónicas y </w:t>
      </w:r>
      <w:r w:rsidR="00E6095B">
        <w:rPr>
          <w:rFonts w:ascii="Arial Narrow" w:eastAsia="Calibri" w:hAnsi="Arial Narrow"/>
          <w:color w:val="auto"/>
          <w:szCs w:val="24"/>
          <w:lang w:val="es-ES" w:eastAsia="en-US"/>
        </w:rPr>
        <w:t>52</w:t>
      </w:r>
      <w:r w:rsidR="00CA0B96" w:rsidRPr="00694F73">
        <w:rPr>
          <w:rFonts w:ascii="Arial Narrow" w:eastAsia="Calibri" w:hAnsi="Arial Narrow"/>
          <w:color w:val="auto"/>
          <w:szCs w:val="24"/>
          <w:lang w:val="es-ES" w:eastAsia="en-US"/>
        </w:rPr>
        <w:t xml:space="preserve"> horas asincrónicas</w:t>
      </w:r>
      <w:r w:rsidR="00694F73">
        <w:rPr>
          <w:rFonts w:ascii="Arial Narrow" w:eastAsia="Calibri" w:hAnsi="Arial Narrow"/>
          <w:b/>
          <w:color w:val="auto"/>
          <w:szCs w:val="24"/>
          <w:lang w:val="es-ES" w:eastAsia="en-US"/>
        </w:rPr>
        <w:t xml:space="preserve">. </w:t>
      </w:r>
    </w:p>
    <w:p w:rsidR="00874C82" w:rsidRDefault="00694F73" w:rsidP="00874C82">
      <w:pPr>
        <w:autoSpaceDE w:val="0"/>
        <w:autoSpaceDN w:val="0"/>
        <w:adjustRightInd w:val="0"/>
        <w:spacing w:after="0" w:line="360" w:lineRule="auto"/>
        <w:ind w:left="0" w:firstLine="0"/>
        <w:rPr>
          <w:rFonts w:ascii="Arial Narrow" w:eastAsia="Calibri" w:hAnsi="Arial Narrow"/>
          <w:b/>
          <w:color w:val="auto"/>
          <w:szCs w:val="24"/>
          <w:lang w:val="es-ES" w:eastAsia="en-US"/>
        </w:rPr>
      </w:pPr>
      <w:r w:rsidRPr="00694F73">
        <w:rPr>
          <w:rFonts w:ascii="Arial Narrow" w:eastAsia="Calibri" w:hAnsi="Arial Narrow"/>
          <w:color w:val="auto"/>
          <w:szCs w:val="24"/>
          <w:lang w:val="es-ES" w:eastAsia="en-US"/>
        </w:rPr>
        <w:t xml:space="preserve">Las </w:t>
      </w:r>
      <w:r w:rsidR="009E26D8">
        <w:rPr>
          <w:rFonts w:ascii="Arial Narrow" w:eastAsia="Calibri" w:hAnsi="Arial Narrow"/>
          <w:color w:val="auto"/>
          <w:szCs w:val="24"/>
          <w:u w:val="single"/>
          <w:lang w:val="es-ES" w:eastAsia="en-US"/>
        </w:rPr>
        <w:t>8</w:t>
      </w:r>
      <w:r w:rsidRPr="00133695">
        <w:rPr>
          <w:rFonts w:ascii="Arial Narrow" w:eastAsia="Calibri" w:hAnsi="Arial Narrow"/>
          <w:color w:val="auto"/>
          <w:szCs w:val="24"/>
          <w:u w:val="single"/>
          <w:lang w:val="es-ES" w:eastAsia="en-US"/>
        </w:rPr>
        <w:t xml:space="preserve"> horas de actividades sincrónicas</w:t>
      </w:r>
      <w:r w:rsidRPr="00694F73">
        <w:rPr>
          <w:rFonts w:ascii="Arial Narrow" w:eastAsia="Calibri" w:hAnsi="Arial Narrow"/>
          <w:color w:val="auto"/>
          <w:szCs w:val="24"/>
          <w:lang w:val="es-ES" w:eastAsia="en-US"/>
        </w:rPr>
        <w:t xml:space="preserve"> están distribuidas en</w:t>
      </w:r>
      <w:r w:rsidRPr="00694F73">
        <w:rPr>
          <w:rFonts w:ascii="Arial Narrow" w:eastAsia="Calibri" w:hAnsi="Arial Narrow"/>
          <w:b/>
          <w:color w:val="auto"/>
          <w:szCs w:val="24"/>
          <w:lang w:val="es-ES" w:eastAsia="en-US"/>
        </w:rPr>
        <w:t xml:space="preserve">: </w:t>
      </w:r>
      <w:r w:rsidRPr="00694F73">
        <w:rPr>
          <w:rFonts w:ascii="Arial Narrow" w:eastAsia="Calibri" w:hAnsi="Arial Narrow"/>
          <w:color w:val="auto"/>
          <w:szCs w:val="24"/>
          <w:lang w:val="es-ES" w:eastAsia="en-US"/>
        </w:rPr>
        <w:t xml:space="preserve">4 horas de videoconferencias y </w:t>
      </w:r>
      <w:r w:rsidR="009E26D8">
        <w:rPr>
          <w:rFonts w:ascii="Arial Narrow" w:eastAsia="Calibri" w:hAnsi="Arial Narrow"/>
          <w:color w:val="auto"/>
          <w:szCs w:val="24"/>
          <w:lang w:val="es-ES" w:eastAsia="en-US"/>
        </w:rPr>
        <w:t>4</w:t>
      </w:r>
      <w:r w:rsidRPr="00694F73">
        <w:rPr>
          <w:rFonts w:ascii="Arial Narrow" w:eastAsia="Calibri" w:hAnsi="Arial Narrow"/>
          <w:color w:val="auto"/>
          <w:szCs w:val="24"/>
          <w:lang w:val="es-ES" w:eastAsia="en-US"/>
        </w:rPr>
        <w:t xml:space="preserve"> horas de chat o conversación sincrónica</w:t>
      </w:r>
      <w:r>
        <w:rPr>
          <w:rFonts w:ascii="Arial Narrow" w:eastAsia="Calibri" w:hAnsi="Arial Narrow"/>
          <w:b/>
          <w:color w:val="auto"/>
          <w:szCs w:val="24"/>
          <w:lang w:val="es-ES" w:eastAsia="en-US"/>
        </w:rPr>
        <w:t xml:space="preserve">. </w:t>
      </w:r>
    </w:p>
    <w:p w:rsidR="00F20DEB" w:rsidRPr="00694F73" w:rsidRDefault="00694F73" w:rsidP="00874C82">
      <w:pPr>
        <w:autoSpaceDE w:val="0"/>
        <w:autoSpaceDN w:val="0"/>
        <w:adjustRightInd w:val="0"/>
        <w:spacing w:after="0" w:line="360" w:lineRule="auto"/>
        <w:ind w:left="0" w:firstLine="0"/>
        <w:rPr>
          <w:rFonts w:ascii="Arial Narrow" w:eastAsia="Calibri" w:hAnsi="Arial Narrow"/>
          <w:b/>
          <w:color w:val="auto"/>
          <w:szCs w:val="24"/>
          <w:lang w:val="es-ES" w:eastAsia="en-US"/>
        </w:rPr>
      </w:pPr>
      <w:r w:rsidRPr="00694F73">
        <w:rPr>
          <w:rFonts w:ascii="Arial Narrow" w:eastAsia="Calibri" w:hAnsi="Arial Narrow"/>
          <w:color w:val="auto"/>
          <w:szCs w:val="24"/>
          <w:lang w:val="es-ES" w:eastAsia="en-US"/>
        </w:rPr>
        <w:t xml:space="preserve">Las </w:t>
      </w:r>
      <w:r w:rsidR="009E26D8">
        <w:rPr>
          <w:rFonts w:ascii="Arial Narrow" w:eastAsia="Calibri" w:hAnsi="Arial Narrow"/>
          <w:color w:val="auto"/>
          <w:szCs w:val="24"/>
          <w:u w:val="single"/>
          <w:lang w:val="es-ES" w:eastAsia="en-US"/>
        </w:rPr>
        <w:t>52</w:t>
      </w:r>
      <w:r w:rsidRPr="00133695">
        <w:rPr>
          <w:rFonts w:ascii="Arial Narrow" w:eastAsia="Calibri" w:hAnsi="Arial Narrow"/>
          <w:color w:val="auto"/>
          <w:szCs w:val="24"/>
          <w:u w:val="single"/>
          <w:lang w:val="es-ES" w:eastAsia="en-US"/>
        </w:rPr>
        <w:t xml:space="preserve"> horas de actividades asincrónicas</w:t>
      </w:r>
      <w:r>
        <w:rPr>
          <w:rFonts w:ascii="Arial Narrow" w:eastAsia="Calibri" w:hAnsi="Arial Narrow"/>
          <w:color w:val="auto"/>
          <w:szCs w:val="24"/>
          <w:lang w:val="es-ES" w:eastAsia="en-US"/>
        </w:rPr>
        <w:t xml:space="preserve"> </w:t>
      </w:r>
      <w:r w:rsidR="00F20DEB" w:rsidRPr="00873398">
        <w:rPr>
          <w:rFonts w:ascii="Arial Narrow" w:eastAsia="Calibri" w:hAnsi="Arial Narrow"/>
          <w:color w:val="auto"/>
          <w:szCs w:val="24"/>
          <w:lang w:val="es-ES" w:eastAsia="en-US"/>
        </w:rPr>
        <w:t xml:space="preserve">se emplean </w:t>
      </w:r>
      <w:r>
        <w:rPr>
          <w:rFonts w:ascii="Arial Narrow" w:eastAsia="Calibri" w:hAnsi="Arial Narrow"/>
          <w:color w:val="auto"/>
          <w:szCs w:val="24"/>
          <w:lang w:val="es-ES" w:eastAsia="en-US"/>
        </w:rPr>
        <w:t>de la siguiente forma</w:t>
      </w:r>
      <w:r w:rsidR="00F20DEB" w:rsidRPr="00873398">
        <w:rPr>
          <w:rFonts w:ascii="Arial Narrow" w:eastAsia="Calibri" w:hAnsi="Arial Narrow"/>
          <w:color w:val="auto"/>
          <w:szCs w:val="24"/>
          <w:lang w:val="es-ES" w:eastAsia="en-US"/>
        </w:rPr>
        <w:t xml:space="preserve">: </w:t>
      </w:r>
      <w:r w:rsidR="00190568">
        <w:rPr>
          <w:rFonts w:ascii="Arial Narrow" w:eastAsia="Calibri" w:hAnsi="Arial Narrow"/>
          <w:color w:val="auto"/>
          <w:szCs w:val="24"/>
          <w:lang w:val="es-ES" w:eastAsia="en-US"/>
        </w:rPr>
        <w:t>12</w:t>
      </w:r>
      <w:r w:rsidR="00F20DEB" w:rsidRPr="00873398">
        <w:rPr>
          <w:rFonts w:ascii="Arial Narrow" w:eastAsia="Calibri" w:hAnsi="Arial Narrow"/>
          <w:color w:val="auto"/>
          <w:szCs w:val="24"/>
          <w:lang w:val="es-ES" w:eastAsia="en-US"/>
        </w:rPr>
        <w:t xml:space="preserve"> horas para Foros, </w:t>
      </w:r>
      <w:r w:rsidR="00190568">
        <w:rPr>
          <w:rFonts w:ascii="Arial Narrow" w:eastAsia="Calibri" w:hAnsi="Arial Narrow"/>
          <w:color w:val="auto"/>
          <w:szCs w:val="24"/>
          <w:lang w:val="es-ES" w:eastAsia="en-US"/>
        </w:rPr>
        <w:t>12</w:t>
      </w:r>
      <w:r>
        <w:rPr>
          <w:rFonts w:ascii="Arial Narrow" w:eastAsia="Calibri" w:hAnsi="Arial Narrow"/>
          <w:color w:val="auto"/>
          <w:szCs w:val="24"/>
          <w:lang w:val="es-ES" w:eastAsia="en-US"/>
        </w:rPr>
        <w:t xml:space="preserve"> </w:t>
      </w:r>
      <w:r w:rsidR="00F20DEB" w:rsidRPr="00873398">
        <w:rPr>
          <w:rFonts w:ascii="Arial Narrow" w:eastAsia="Calibri" w:hAnsi="Arial Narrow"/>
          <w:color w:val="auto"/>
          <w:szCs w:val="24"/>
          <w:lang w:val="es-ES" w:eastAsia="en-US"/>
        </w:rPr>
        <w:t xml:space="preserve">horas para Tareas; </w:t>
      </w:r>
      <w:r w:rsidR="00190568">
        <w:rPr>
          <w:rFonts w:ascii="Arial Narrow" w:eastAsia="Calibri" w:hAnsi="Arial Narrow"/>
          <w:color w:val="auto"/>
          <w:szCs w:val="24"/>
          <w:lang w:val="es-ES" w:eastAsia="en-US"/>
        </w:rPr>
        <w:t>12</w:t>
      </w:r>
      <w:r w:rsidR="00F20DEB" w:rsidRPr="00873398">
        <w:rPr>
          <w:rFonts w:ascii="Arial Narrow" w:eastAsia="Calibri" w:hAnsi="Arial Narrow"/>
          <w:color w:val="auto"/>
          <w:szCs w:val="24"/>
          <w:lang w:val="es-ES" w:eastAsia="en-US"/>
        </w:rPr>
        <w:t xml:space="preserve"> horas para Consultas,</w:t>
      </w:r>
      <w:r w:rsidR="00FF5FD4">
        <w:rPr>
          <w:rFonts w:ascii="Arial Narrow" w:eastAsia="Calibri" w:hAnsi="Arial Narrow"/>
          <w:color w:val="auto"/>
          <w:szCs w:val="24"/>
          <w:lang w:val="es-ES" w:eastAsia="en-US"/>
        </w:rPr>
        <w:t xml:space="preserve"> </w:t>
      </w:r>
      <w:r w:rsidR="009E26D8">
        <w:rPr>
          <w:rFonts w:ascii="Arial Narrow" w:eastAsia="Calibri" w:hAnsi="Arial Narrow"/>
          <w:color w:val="auto"/>
          <w:szCs w:val="24"/>
          <w:lang w:val="es-ES" w:eastAsia="en-US"/>
        </w:rPr>
        <w:t>8</w:t>
      </w:r>
      <w:r w:rsidR="00F20DEB" w:rsidRPr="00873398">
        <w:rPr>
          <w:rFonts w:ascii="Arial Narrow" w:eastAsia="Calibri" w:hAnsi="Arial Narrow"/>
          <w:color w:val="auto"/>
          <w:szCs w:val="24"/>
          <w:lang w:val="es-ES" w:eastAsia="en-US"/>
        </w:rPr>
        <w:t xml:space="preserve"> horas para la ampliación del Glosario de términos y </w:t>
      </w:r>
      <w:r w:rsidR="00FF5FD4">
        <w:rPr>
          <w:rFonts w:ascii="Arial Narrow" w:eastAsia="Calibri" w:hAnsi="Arial Narrow"/>
          <w:color w:val="auto"/>
          <w:szCs w:val="24"/>
          <w:lang w:val="es-ES" w:eastAsia="en-US"/>
        </w:rPr>
        <w:t>8</w:t>
      </w:r>
      <w:r w:rsidR="00F20DEB" w:rsidRPr="00873398">
        <w:rPr>
          <w:rFonts w:ascii="Arial Narrow" w:eastAsia="Calibri" w:hAnsi="Arial Narrow"/>
          <w:color w:val="auto"/>
          <w:szCs w:val="24"/>
          <w:lang w:val="es-ES" w:eastAsia="en-US"/>
        </w:rPr>
        <w:t xml:space="preserve"> horas para una Encuesta.</w:t>
      </w:r>
    </w:p>
    <w:p w:rsidR="00F20DEB" w:rsidRPr="00EF633C" w:rsidRDefault="00F20DEB" w:rsidP="00F20DEB">
      <w:pPr>
        <w:autoSpaceDE w:val="0"/>
        <w:autoSpaceDN w:val="0"/>
        <w:adjustRightInd w:val="0"/>
        <w:spacing w:after="0" w:line="360" w:lineRule="auto"/>
        <w:ind w:left="0" w:firstLine="0"/>
        <w:rPr>
          <w:rFonts w:ascii="Arial Narrow" w:eastAsia="Calibri" w:hAnsi="Arial Narrow"/>
          <w:b/>
          <w:color w:val="auto"/>
          <w:szCs w:val="24"/>
          <w:lang w:val="es-ES" w:eastAsia="en-US"/>
        </w:rPr>
      </w:pPr>
      <w:r w:rsidRPr="00EF633C">
        <w:rPr>
          <w:rFonts w:ascii="Arial Narrow" w:eastAsia="Calibri" w:hAnsi="Arial Narrow"/>
          <w:b/>
          <w:color w:val="auto"/>
          <w:szCs w:val="24"/>
          <w:lang w:val="es-ES" w:eastAsia="en-US"/>
        </w:rPr>
        <w:t>Lógica didáctica de la dinámica del curso</w:t>
      </w:r>
    </w:p>
    <w:p w:rsidR="00F20DEB" w:rsidRPr="00873398" w:rsidRDefault="00D54AE8"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Pr>
          <w:rFonts w:ascii="Arial Narrow" w:eastAsia="Calibri" w:hAnsi="Arial Narrow"/>
          <w:color w:val="auto"/>
          <w:szCs w:val="24"/>
          <w:lang w:val="es-ES" w:eastAsia="en-US"/>
        </w:rPr>
        <w:lastRenderedPageBreak/>
        <w:t>El curso se inicia con una vi</w:t>
      </w:r>
      <w:r w:rsidR="00F20DEB" w:rsidRPr="00873398">
        <w:rPr>
          <w:rFonts w:ascii="Arial Narrow" w:eastAsia="Calibri" w:hAnsi="Arial Narrow"/>
          <w:color w:val="auto"/>
          <w:szCs w:val="24"/>
          <w:lang w:val="es-ES" w:eastAsia="en-US"/>
        </w:rPr>
        <w:t xml:space="preserve">deoconferencia mediante el </w:t>
      </w:r>
      <w:proofErr w:type="spellStart"/>
      <w:r w:rsidR="00F20DEB" w:rsidRPr="00873398">
        <w:rPr>
          <w:rFonts w:ascii="Arial Narrow" w:eastAsia="Calibri" w:hAnsi="Arial Narrow"/>
          <w:color w:val="auto"/>
          <w:szCs w:val="24"/>
          <w:lang w:val="es-ES" w:eastAsia="en-US"/>
        </w:rPr>
        <w:t>BigBlueButton</w:t>
      </w:r>
      <w:proofErr w:type="spellEnd"/>
      <w:r w:rsidR="00F20DEB" w:rsidRPr="00873398">
        <w:rPr>
          <w:rFonts w:ascii="Arial Narrow" w:eastAsia="Calibri" w:hAnsi="Arial Narrow"/>
          <w:color w:val="auto"/>
          <w:szCs w:val="24"/>
          <w:lang w:val="es-ES" w:eastAsia="en-US"/>
        </w:rPr>
        <w:t xml:space="preserve"> (</w:t>
      </w:r>
      <w:r w:rsidR="00184B5A">
        <w:rPr>
          <w:rFonts w:ascii="Arial Narrow" w:eastAsia="Calibri" w:hAnsi="Arial Narrow"/>
          <w:color w:val="auto"/>
          <w:szCs w:val="24"/>
          <w:lang w:val="es-ES" w:eastAsia="en-US"/>
        </w:rPr>
        <w:t>2</w:t>
      </w:r>
      <w:r w:rsidR="00F20DEB" w:rsidRPr="00873398">
        <w:rPr>
          <w:rFonts w:ascii="Arial Narrow" w:eastAsia="Calibri" w:hAnsi="Arial Narrow"/>
          <w:color w:val="auto"/>
          <w:szCs w:val="24"/>
          <w:lang w:val="es-ES" w:eastAsia="en-US"/>
        </w:rPr>
        <w:t xml:space="preserve"> hora</w:t>
      </w:r>
      <w:r w:rsidR="004B4EF3">
        <w:rPr>
          <w:rFonts w:ascii="Arial Narrow" w:eastAsia="Calibri" w:hAnsi="Arial Narrow"/>
          <w:color w:val="auto"/>
          <w:szCs w:val="24"/>
          <w:lang w:val="es-ES" w:eastAsia="en-US"/>
        </w:rPr>
        <w:t>s</w:t>
      </w:r>
      <w:r w:rsidR="00F20DEB" w:rsidRPr="00873398">
        <w:rPr>
          <w:rFonts w:ascii="Arial Narrow" w:eastAsia="Calibri" w:hAnsi="Arial Narrow"/>
          <w:color w:val="auto"/>
          <w:szCs w:val="24"/>
          <w:lang w:val="es-ES" w:eastAsia="en-US"/>
        </w:rPr>
        <w:t xml:space="preserve"> sincrónica</w:t>
      </w:r>
      <w:r w:rsidR="004B4EF3">
        <w:rPr>
          <w:rFonts w:ascii="Arial Narrow" w:eastAsia="Calibri" w:hAnsi="Arial Narrow"/>
          <w:color w:val="auto"/>
          <w:szCs w:val="24"/>
          <w:lang w:val="es-ES" w:eastAsia="en-US"/>
        </w:rPr>
        <w:t>s</w:t>
      </w:r>
      <w:r w:rsidR="00F20DEB" w:rsidRPr="00873398">
        <w:rPr>
          <w:rFonts w:ascii="Arial Narrow" w:eastAsia="Calibri" w:hAnsi="Arial Narrow"/>
          <w:color w:val="auto"/>
          <w:szCs w:val="24"/>
          <w:lang w:val="es-ES" w:eastAsia="en-US"/>
        </w:rPr>
        <w:t>), que le permite al profesor estar conectado con todos los estudiantes a la vez. En esta actividad los profesores del curso se presentan y les explican a los estudiantes la importancia y actualidad que tiene todo lo referido al empleo de las TIC en el proceso de investigación científica en el contexto educativo actual, precisándoles que el curso se va a desarrollar a través de tres temas.</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color w:val="auto"/>
          <w:szCs w:val="24"/>
          <w:lang w:val="es-ES" w:eastAsia="en-US"/>
        </w:rPr>
        <w:t xml:space="preserve">En dicha </w:t>
      </w:r>
      <w:r w:rsidR="000C2159">
        <w:rPr>
          <w:rFonts w:ascii="Arial Narrow" w:eastAsia="Calibri" w:hAnsi="Arial Narrow"/>
          <w:color w:val="auto"/>
          <w:szCs w:val="24"/>
          <w:lang w:val="es-ES" w:eastAsia="en-US"/>
        </w:rPr>
        <w:t>actividad</w:t>
      </w:r>
      <w:r w:rsidRPr="00873398">
        <w:rPr>
          <w:rFonts w:ascii="Arial Narrow" w:eastAsia="Calibri" w:hAnsi="Arial Narrow"/>
          <w:color w:val="auto"/>
          <w:szCs w:val="24"/>
          <w:lang w:val="es-ES" w:eastAsia="en-US"/>
        </w:rPr>
        <w:t xml:space="preserve"> se emplea una presentación en </w:t>
      </w:r>
      <w:proofErr w:type="spellStart"/>
      <w:r w:rsidRPr="00873398">
        <w:rPr>
          <w:rFonts w:ascii="Arial Narrow" w:eastAsia="Calibri" w:hAnsi="Arial Narrow"/>
          <w:color w:val="auto"/>
          <w:szCs w:val="24"/>
          <w:lang w:val="es-ES" w:eastAsia="en-US"/>
        </w:rPr>
        <w:t>Power</w:t>
      </w:r>
      <w:proofErr w:type="spellEnd"/>
      <w:r w:rsidRPr="00873398">
        <w:rPr>
          <w:rFonts w:ascii="Arial Narrow" w:eastAsia="Calibri" w:hAnsi="Arial Narrow"/>
          <w:color w:val="auto"/>
          <w:szCs w:val="24"/>
          <w:lang w:val="es-ES" w:eastAsia="en-US"/>
        </w:rPr>
        <w:t xml:space="preserve"> Point, donde los profesores les explican a los estudiantes la importancia de cada uno de los t</w:t>
      </w:r>
      <w:r w:rsidR="000C2159">
        <w:rPr>
          <w:rFonts w:ascii="Arial Narrow" w:eastAsia="Calibri" w:hAnsi="Arial Narrow"/>
          <w:color w:val="auto"/>
          <w:szCs w:val="24"/>
          <w:lang w:val="es-ES" w:eastAsia="en-US"/>
        </w:rPr>
        <w:t>res temas;</w:t>
      </w:r>
      <w:r w:rsidRPr="00873398">
        <w:rPr>
          <w:rFonts w:ascii="Arial Narrow" w:eastAsia="Calibri" w:hAnsi="Arial Narrow"/>
          <w:color w:val="auto"/>
          <w:szCs w:val="24"/>
          <w:lang w:val="es-ES" w:eastAsia="en-US"/>
        </w:rPr>
        <w:t xml:space="preserve"> realizan un esbozo de los contenidos a tratar en los mismos, así como la precisión de los materiales, actividades y recursos para el desarrollo de estos.</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color w:val="auto"/>
          <w:szCs w:val="24"/>
          <w:lang w:val="es-ES" w:eastAsia="en-US"/>
        </w:rPr>
        <w:t xml:space="preserve">Cada tema incluye un podcast con el contenido específico de cada uno. Así, en el </w:t>
      </w:r>
      <w:r w:rsidR="003D11ED">
        <w:rPr>
          <w:rFonts w:ascii="Arial Narrow" w:eastAsia="Calibri" w:hAnsi="Arial Narrow"/>
          <w:color w:val="auto"/>
          <w:szCs w:val="24"/>
          <w:lang w:val="es-ES" w:eastAsia="en-US"/>
        </w:rPr>
        <w:t>T</w:t>
      </w:r>
      <w:r w:rsidRPr="00873398">
        <w:rPr>
          <w:rFonts w:ascii="Arial Narrow" w:eastAsia="Calibri" w:hAnsi="Arial Narrow"/>
          <w:color w:val="auto"/>
          <w:szCs w:val="24"/>
          <w:lang w:val="es-ES" w:eastAsia="en-US"/>
        </w:rPr>
        <w:t xml:space="preserve">ema </w:t>
      </w:r>
      <w:r w:rsidR="003D11ED">
        <w:rPr>
          <w:rFonts w:ascii="Arial Narrow" w:eastAsia="Calibri" w:hAnsi="Arial Narrow"/>
          <w:color w:val="auto"/>
          <w:szCs w:val="24"/>
          <w:lang w:val="es-ES" w:eastAsia="en-US"/>
        </w:rPr>
        <w:t xml:space="preserve">I </w:t>
      </w:r>
      <w:r w:rsidRPr="00873398">
        <w:rPr>
          <w:rFonts w:ascii="Arial Narrow" w:eastAsia="Calibri" w:hAnsi="Arial Narrow"/>
          <w:color w:val="auto"/>
          <w:szCs w:val="24"/>
          <w:lang w:val="es-ES" w:eastAsia="en-US"/>
        </w:rPr>
        <w:t>se le</w:t>
      </w:r>
      <w:r w:rsidR="000C2159">
        <w:rPr>
          <w:rFonts w:ascii="Arial Narrow" w:eastAsia="Calibri" w:hAnsi="Arial Narrow"/>
          <w:color w:val="auto"/>
          <w:szCs w:val="24"/>
          <w:lang w:val="es-ES" w:eastAsia="en-US"/>
        </w:rPr>
        <w:t>s explica a los estudiantes los fundamentos de la Tecnología Educativa y sus particularidades en la educación superior,</w:t>
      </w:r>
      <w:r w:rsidRPr="00873398">
        <w:rPr>
          <w:rFonts w:ascii="Arial Narrow" w:eastAsia="Calibri" w:hAnsi="Arial Narrow"/>
          <w:color w:val="auto"/>
          <w:szCs w:val="24"/>
          <w:lang w:val="es-ES" w:eastAsia="en-US"/>
        </w:rPr>
        <w:t xml:space="preserve"> precisándole los distintos modelos pedagógicos y su vínculo con la tecnología, deteniéndose en las particularidades y elementos distintivos de la educación a distancia y la educación virtual.</w:t>
      </w:r>
      <w:r w:rsidRPr="00873398">
        <w:rPr>
          <w:rFonts w:ascii="Arial Narrow" w:eastAsia="Times New Roman" w:hAnsi="Arial Narrow" w:cs="Times New Roman"/>
          <w:color w:val="auto"/>
          <w:szCs w:val="24"/>
          <w:lang w:val="es-ES_tradnl" w:eastAsia="es-ES"/>
        </w:rPr>
        <w:t xml:space="preserve"> </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color w:val="auto"/>
          <w:szCs w:val="24"/>
          <w:lang w:val="es-ES" w:eastAsia="en-US"/>
        </w:rPr>
        <w:t xml:space="preserve">En el </w:t>
      </w:r>
      <w:r w:rsidRPr="000C2159">
        <w:rPr>
          <w:rFonts w:ascii="Arial Narrow" w:eastAsia="Calibri" w:hAnsi="Arial Narrow"/>
          <w:color w:val="auto"/>
          <w:szCs w:val="24"/>
          <w:lang w:val="es-ES" w:eastAsia="en-US"/>
        </w:rPr>
        <w:t>Tema II</w:t>
      </w:r>
      <w:r w:rsidRPr="00873398">
        <w:rPr>
          <w:rFonts w:ascii="Arial Narrow" w:eastAsia="Calibri" w:hAnsi="Arial Narrow"/>
          <w:color w:val="auto"/>
          <w:szCs w:val="24"/>
          <w:lang w:val="es-ES" w:eastAsia="en-US"/>
        </w:rPr>
        <w:t xml:space="preserve"> se les explica a los estudiantes los aspectos distintivos de la Didáctica de la Educación Virtual Universitaria, donde los profesores les indican a estos las características distintivas de la Dinámica y Gestión de todo proceso formativo universitario sustentado en el empleo de las TIC, exponiéndole además a estos qué son las plataformas de </w:t>
      </w:r>
      <w:proofErr w:type="spellStart"/>
      <w:r w:rsidRPr="00873398">
        <w:rPr>
          <w:rFonts w:ascii="Arial Narrow" w:eastAsia="Calibri" w:hAnsi="Arial Narrow"/>
          <w:color w:val="auto"/>
          <w:szCs w:val="24"/>
          <w:lang w:val="es-ES" w:eastAsia="en-US"/>
        </w:rPr>
        <w:t>teleformación</w:t>
      </w:r>
      <w:proofErr w:type="spellEnd"/>
      <w:r w:rsidRPr="00873398">
        <w:rPr>
          <w:rFonts w:ascii="Arial Narrow" w:eastAsia="Calibri" w:hAnsi="Arial Narrow"/>
          <w:color w:val="auto"/>
          <w:szCs w:val="24"/>
          <w:lang w:val="es-ES" w:eastAsia="en-US"/>
        </w:rPr>
        <w:t xml:space="preserve"> y cómo las mismas permiten el diseño y desarrollo de Entornos Virtuales de Enseñanza Aprendizaje (EVEA), deteniéndose en sus características y tipos de estos.</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color w:val="auto"/>
          <w:szCs w:val="24"/>
          <w:lang w:val="es-ES" w:eastAsia="en-US"/>
        </w:rPr>
        <w:t xml:space="preserve">En el </w:t>
      </w:r>
      <w:r w:rsidRPr="006D5FE2">
        <w:rPr>
          <w:rFonts w:ascii="Arial Narrow" w:eastAsia="Calibri" w:hAnsi="Arial Narrow"/>
          <w:color w:val="auto"/>
          <w:szCs w:val="24"/>
          <w:lang w:val="es-ES" w:eastAsia="en-US"/>
        </w:rPr>
        <w:t>Tema III</w:t>
      </w:r>
      <w:r w:rsidRPr="00873398">
        <w:rPr>
          <w:rFonts w:ascii="Arial Narrow" w:eastAsia="Calibri" w:hAnsi="Arial Narrow"/>
          <w:color w:val="auto"/>
          <w:szCs w:val="24"/>
          <w:lang w:val="es-ES" w:eastAsia="en-US"/>
        </w:rPr>
        <w:t xml:space="preserve"> se les explica a los estudiantes el papel que juegan en la actualidad las TIC en el desarrollo </w:t>
      </w:r>
      <w:r w:rsidR="006D5FE2">
        <w:rPr>
          <w:rFonts w:ascii="Arial Narrow" w:eastAsia="Calibri" w:hAnsi="Arial Narrow"/>
          <w:color w:val="auto"/>
          <w:szCs w:val="24"/>
          <w:lang w:val="es-ES" w:eastAsia="en-US"/>
        </w:rPr>
        <w:t>del proceso de investigación científica</w:t>
      </w:r>
      <w:r w:rsidRPr="00873398">
        <w:rPr>
          <w:rFonts w:ascii="Arial Narrow" w:eastAsia="Calibri" w:hAnsi="Arial Narrow"/>
          <w:color w:val="auto"/>
          <w:szCs w:val="24"/>
          <w:lang w:val="es-ES" w:eastAsia="en-US"/>
        </w:rPr>
        <w:t>, motivándolos con la presentación de varios ejemplos de investigaciones educativas (de maestría y de doctorado) referidas al empleo de esas tecnologías.</w:t>
      </w:r>
    </w:p>
    <w:p w:rsidR="00F20DEB" w:rsidRPr="00873398" w:rsidRDefault="00F20DEB" w:rsidP="00F20DEB">
      <w:pPr>
        <w:spacing w:after="0" w:line="360" w:lineRule="auto"/>
        <w:ind w:left="0" w:firstLine="0"/>
        <w:rPr>
          <w:rFonts w:ascii="Arial Narrow" w:eastAsia="Times New Roman" w:hAnsi="Arial Narrow"/>
          <w:color w:val="auto"/>
          <w:szCs w:val="24"/>
          <w:lang w:val="es-ES" w:eastAsia="es-ES"/>
        </w:rPr>
      </w:pPr>
      <w:r w:rsidRPr="00873398">
        <w:rPr>
          <w:rFonts w:ascii="Arial Narrow" w:eastAsia="Calibri" w:hAnsi="Arial Narrow"/>
          <w:color w:val="auto"/>
          <w:szCs w:val="24"/>
          <w:lang w:val="es-ES" w:eastAsia="en-US"/>
        </w:rPr>
        <w:t xml:space="preserve">En cada tema se emplean las </w:t>
      </w:r>
      <w:r w:rsidRPr="002B32D0">
        <w:rPr>
          <w:rFonts w:ascii="Arial Narrow" w:eastAsia="Calibri" w:hAnsi="Arial Narrow"/>
          <w:color w:val="auto"/>
          <w:szCs w:val="24"/>
          <w:lang w:val="es-ES" w:eastAsia="en-US"/>
        </w:rPr>
        <w:t>actividades asincrónicas</w:t>
      </w:r>
      <w:r w:rsidRPr="00873398">
        <w:rPr>
          <w:rFonts w:ascii="Arial Narrow" w:eastAsia="Calibri" w:hAnsi="Arial Narrow"/>
          <w:color w:val="auto"/>
          <w:szCs w:val="24"/>
          <w:lang w:val="es-ES" w:eastAsia="en-US"/>
        </w:rPr>
        <w:t xml:space="preserve"> Tarea y Foro. Mediante la </w:t>
      </w:r>
      <w:r w:rsidRPr="00D737EB">
        <w:rPr>
          <w:rFonts w:ascii="Arial Narrow" w:eastAsia="Calibri" w:hAnsi="Arial Narrow"/>
          <w:color w:val="auto"/>
          <w:szCs w:val="24"/>
          <w:lang w:val="es-ES" w:eastAsia="en-US"/>
        </w:rPr>
        <w:t>Tarea</w:t>
      </w:r>
      <w:r w:rsidRPr="00873398">
        <w:rPr>
          <w:rFonts w:ascii="Arial Narrow" w:eastAsia="Calibri" w:hAnsi="Arial Narrow"/>
          <w:color w:val="auto"/>
          <w:szCs w:val="24"/>
          <w:lang w:val="es-ES" w:eastAsia="en-US"/>
        </w:rPr>
        <w:t xml:space="preserve"> (</w:t>
      </w:r>
      <w:r w:rsidR="006D0589">
        <w:rPr>
          <w:rFonts w:ascii="Arial Narrow" w:eastAsia="Calibri" w:hAnsi="Arial Narrow"/>
          <w:color w:val="auto"/>
          <w:szCs w:val="24"/>
          <w:lang w:val="es-ES" w:eastAsia="en-US"/>
        </w:rPr>
        <w:t>12</w:t>
      </w:r>
      <w:r w:rsidRPr="00873398">
        <w:rPr>
          <w:rFonts w:ascii="Arial Narrow" w:eastAsia="Calibri" w:hAnsi="Arial Narrow"/>
          <w:color w:val="auto"/>
          <w:szCs w:val="24"/>
          <w:lang w:val="es-ES" w:eastAsia="en-US"/>
        </w:rPr>
        <w:t xml:space="preserve"> horas: </w:t>
      </w:r>
      <w:r w:rsidR="006D0589">
        <w:rPr>
          <w:rFonts w:ascii="Arial Narrow" w:eastAsia="Calibri" w:hAnsi="Arial Narrow"/>
          <w:color w:val="auto"/>
          <w:szCs w:val="24"/>
          <w:lang w:val="es-ES" w:eastAsia="en-US"/>
        </w:rPr>
        <w:t>4</w:t>
      </w:r>
      <w:r w:rsidRPr="00873398">
        <w:rPr>
          <w:rFonts w:ascii="Arial Narrow" w:eastAsia="Calibri" w:hAnsi="Arial Narrow"/>
          <w:color w:val="auto"/>
          <w:szCs w:val="24"/>
          <w:lang w:val="es-ES" w:eastAsia="en-US"/>
        </w:rPr>
        <w:t xml:space="preserve"> por tema) el profesor orienta al estudiante su trabajo independiente, especificando cuándo deben entregarlo. El estudiante “sube” el contenido digital relativo a la tarea (mediante archivos en diferentes formatos: documentos en Word, en PDF, en PPT) así como URL con informaciones que aportan al debate. El profesor efectúa la revisión y después emite las notas o hace un debate con ellos mediante la actividad </w:t>
      </w:r>
      <w:r w:rsidRPr="00D737EB">
        <w:rPr>
          <w:rFonts w:ascii="Arial Narrow" w:eastAsia="Calibri" w:hAnsi="Arial Narrow"/>
          <w:color w:val="auto"/>
          <w:szCs w:val="24"/>
          <w:lang w:val="es-ES" w:eastAsia="en-US"/>
        </w:rPr>
        <w:t>Foro</w:t>
      </w:r>
      <w:r w:rsidRPr="00873398">
        <w:rPr>
          <w:rFonts w:ascii="Arial Narrow" w:eastAsia="Calibri" w:hAnsi="Arial Narrow"/>
          <w:b/>
          <w:color w:val="auto"/>
          <w:szCs w:val="24"/>
          <w:lang w:val="es-ES" w:eastAsia="en-US"/>
        </w:rPr>
        <w:t xml:space="preserve"> </w:t>
      </w:r>
      <w:r w:rsidRPr="00873398">
        <w:rPr>
          <w:rFonts w:ascii="Arial Narrow" w:eastAsia="Calibri" w:hAnsi="Arial Narrow"/>
          <w:color w:val="auto"/>
          <w:szCs w:val="24"/>
          <w:lang w:val="es-ES" w:eastAsia="en-US"/>
        </w:rPr>
        <w:t>(</w:t>
      </w:r>
      <w:r w:rsidR="006D0589">
        <w:rPr>
          <w:rFonts w:ascii="Arial Narrow" w:eastAsia="Calibri" w:hAnsi="Arial Narrow"/>
          <w:color w:val="auto"/>
          <w:szCs w:val="24"/>
          <w:lang w:val="es-ES" w:eastAsia="en-US"/>
        </w:rPr>
        <w:t>12</w:t>
      </w:r>
      <w:r w:rsidRPr="00873398">
        <w:rPr>
          <w:rFonts w:ascii="Arial Narrow" w:eastAsia="Calibri" w:hAnsi="Arial Narrow"/>
          <w:color w:val="auto"/>
          <w:szCs w:val="24"/>
          <w:lang w:val="es-ES" w:eastAsia="en-US"/>
        </w:rPr>
        <w:t xml:space="preserve"> horas: </w:t>
      </w:r>
      <w:r w:rsidR="006D0589">
        <w:rPr>
          <w:rFonts w:ascii="Arial Narrow" w:eastAsia="Calibri" w:hAnsi="Arial Narrow"/>
          <w:color w:val="auto"/>
          <w:szCs w:val="24"/>
          <w:lang w:val="es-ES" w:eastAsia="en-US"/>
        </w:rPr>
        <w:t>4</w:t>
      </w:r>
      <w:r w:rsidRPr="00873398">
        <w:rPr>
          <w:rFonts w:ascii="Arial Narrow" w:eastAsia="Calibri" w:hAnsi="Arial Narrow"/>
          <w:color w:val="auto"/>
          <w:szCs w:val="24"/>
          <w:lang w:val="es-ES" w:eastAsia="en-US"/>
        </w:rPr>
        <w:t xml:space="preserve"> por tema) lo que puede convertirse en </w:t>
      </w:r>
      <w:r w:rsidRPr="00873398">
        <w:rPr>
          <w:rFonts w:ascii="Arial Narrow" w:eastAsia="Calibri" w:hAnsi="Arial Narrow"/>
          <w:color w:val="auto"/>
          <w:szCs w:val="24"/>
          <w:u w:val="single"/>
          <w:lang w:val="es-ES" w:eastAsia="en-US"/>
        </w:rPr>
        <w:t>foro debate o foro de discusión</w:t>
      </w:r>
      <w:r w:rsidRPr="00873398">
        <w:rPr>
          <w:rFonts w:ascii="Arial Narrow" w:eastAsia="Calibri" w:hAnsi="Arial Narrow"/>
          <w:color w:val="auto"/>
          <w:szCs w:val="24"/>
          <w:lang w:val="es-ES" w:eastAsia="en-US"/>
        </w:rPr>
        <w:t>.</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color w:val="auto"/>
          <w:szCs w:val="24"/>
          <w:lang w:val="es-ES" w:eastAsia="en-US"/>
        </w:rPr>
        <w:t xml:space="preserve">Los estudiantes, a través del trabajo independiente estudian los contenidos de cada tema mediante la </w:t>
      </w:r>
      <w:r w:rsidRPr="008F66EB">
        <w:rPr>
          <w:rFonts w:ascii="Arial Narrow" w:eastAsia="Calibri" w:hAnsi="Arial Narrow"/>
          <w:color w:val="auto"/>
          <w:szCs w:val="24"/>
          <w:lang w:val="es-ES" w:eastAsia="en-US"/>
        </w:rPr>
        <w:t>guía de estudio</w:t>
      </w:r>
      <w:r w:rsidRPr="00873398">
        <w:rPr>
          <w:rFonts w:ascii="Arial Narrow" w:eastAsia="Calibri" w:hAnsi="Arial Narrow"/>
          <w:color w:val="auto"/>
          <w:szCs w:val="24"/>
          <w:lang w:val="es-ES" w:eastAsia="en-US"/>
        </w:rPr>
        <w:t xml:space="preserve"> (que contiene aquellas preguntas más frecuentes, con sus correspondientes respuestas). Del mismo modo reciben retroalimentación de sus profesores, </w:t>
      </w:r>
      <w:r w:rsidRPr="00873398">
        <w:rPr>
          <w:rFonts w:ascii="Arial Narrow" w:eastAsia="Calibri" w:hAnsi="Arial Narrow"/>
          <w:color w:val="auto"/>
          <w:szCs w:val="24"/>
          <w:lang w:val="es-ES" w:eastAsia="en-US"/>
        </w:rPr>
        <w:lastRenderedPageBreak/>
        <w:t>mediante la actividad Consulta (</w:t>
      </w:r>
      <w:r w:rsidR="009204D2">
        <w:rPr>
          <w:rFonts w:ascii="Arial Narrow" w:eastAsia="Calibri" w:hAnsi="Arial Narrow"/>
          <w:color w:val="auto"/>
          <w:szCs w:val="24"/>
          <w:lang w:val="es-ES" w:eastAsia="en-US"/>
        </w:rPr>
        <w:t>12</w:t>
      </w:r>
      <w:r w:rsidRPr="00873398">
        <w:rPr>
          <w:rFonts w:ascii="Arial Narrow" w:eastAsia="Calibri" w:hAnsi="Arial Narrow"/>
          <w:color w:val="auto"/>
          <w:szCs w:val="24"/>
          <w:lang w:val="es-ES" w:eastAsia="en-US"/>
        </w:rPr>
        <w:t xml:space="preserve"> horas: </w:t>
      </w:r>
      <w:r w:rsidR="009204D2">
        <w:rPr>
          <w:rFonts w:ascii="Arial Narrow" w:eastAsia="Calibri" w:hAnsi="Arial Narrow"/>
          <w:color w:val="auto"/>
          <w:szCs w:val="24"/>
          <w:lang w:val="es-ES" w:eastAsia="en-US"/>
        </w:rPr>
        <w:t>4</w:t>
      </w:r>
      <w:r w:rsidRPr="00873398">
        <w:rPr>
          <w:rFonts w:ascii="Arial Narrow" w:eastAsia="Calibri" w:hAnsi="Arial Narrow"/>
          <w:color w:val="auto"/>
          <w:szCs w:val="24"/>
          <w:lang w:val="es-ES" w:eastAsia="en-US"/>
        </w:rPr>
        <w:t xml:space="preserve"> por tema), que propicia la aclaración de dudas y cualquier otro tipo de precisión.</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color w:val="auto"/>
          <w:szCs w:val="24"/>
          <w:lang w:val="es-ES" w:eastAsia="en-US"/>
        </w:rPr>
        <w:t>A través del chat (</w:t>
      </w:r>
      <w:r w:rsidR="00341549">
        <w:rPr>
          <w:rFonts w:ascii="Arial Narrow" w:eastAsia="Calibri" w:hAnsi="Arial Narrow"/>
          <w:color w:val="auto"/>
          <w:szCs w:val="24"/>
          <w:lang w:val="es-ES" w:eastAsia="en-US"/>
        </w:rPr>
        <w:t>4</w:t>
      </w:r>
      <w:r w:rsidRPr="00873398">
        <w:rPr>
          <w:rFonts w:ascii="Arial Narrow" w:eastAsia="Calibri" w:hAnsi="Arial Narrow"/>
          <w:color w:val="auto"/>
          <w:szCs w:val="24"/>
          <w:lang w:val="es-ES" w:eastAsia="en-US"/>
        </w:rPr>
        <w:t xml:space="preserve"> horas sincrónicas), el profesor intercambia con estudiantes de manera individual (o por pequeños grupos: de 2 o 3 estudiantes, según matrícula) un día y hora previamente acordado entre ellos, todo lo cual permite que los estudiantes les ofrezcan sus valoraciones acerca de los artículos y materiales de consulta recomendados para el estudio del tema en cuestión. También se emplean </w:t>
      </w:r>
      <w:r w:rsidR="00C267EC">
        <w:rPr>
          <w:rFonts w:ascii="Arial Narrow" w:eastAsia="Calibri" w:hAnsi="Arial Narrow"/>
          <w:color w:val="auto"/>
          <w:szCs w:val="24"/>
          <w:lang w:val="es-ES" w:eastAsia="en-US"/>
        </w:rPr>
        <w:t>8</w:t>
      </w:r>
      <w:r w:rsidRPr="00873398">
        <w:rPr>
          <w:rFonts w:ascii="Arial Narrow" w:eastAsia="Calibri" w:hAnsi="Arial Narrow"/>
          <w:color w:val="auto"/>
          <w:szCs w:val="24"/>
          <w:lang w:val="es-ES" w:eastAsia="en-US"/>
        </w:rPr>
        <w:t xml:space="preserve"> horas asincrónicas para que los estudiantes enriquezcan las definiciones del Glosario de términos.</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color w:val="auto"/>
          <w:szCs w:val="24"/>
          <w:lang w:val="es-ES" w:eastAsia="en-US"/>
        </w:rPr>
        <w:t xml:space="preserve">En la dinámica de los tres temas, estudiantes, profesores y demás sujetos que pueden participar en el curso como tutores y/o colaboradores interactúan continuamente, ya sea de manera sincrónica y/o asincrónica, asesorando en todo momento a los estudiantes en la apropiación de los contenidos todo lo cual propicia que el contenido de cada tema y la evaluación se vaya construyendo de manera colaborativa/cooperativa entre todos. Por tanto, los mismos asumen el rol de </w:t>
      </w:r>
      <w:proofErr w:type="spellStart"/>
      <w:r w:rsidRPr="00873398">
        <w:rPr>
          <w:rFonts w:ascii="Arial Narrow" w:eastAsia="Calibri" w:hAnsi="Arial Narrow"/>
          <w:color w:val="auto"/>
          <w:szCs w:val="24"/>
          <w:lang w:val="es-ES" w:eastAsia="en-US"/>
        </w:rPr>
        <w:t>co</w:t>
      </w:r>
      <w:proofErr w:type="spellEnd"/>
      <w:r w:rsidRPr="00873398">
        <w:rPr>
          <w:rFonts w:ascii="Arial Narrow" w:eastAsia="Calibri" w:hAnsi="Arial Narrow"/>
          <w:color w:val="auto"/>
          <w:szCs w:val="24"/>
          <w:lang w:val="es-ES" w:eastAsia="en-US"/>
        </w:rPr>
        <w:t xml:space="preserve">-aprendices y </w:t>
      </w:r>
      <w:proofErr w:type="spellStart"/>
      <w:r w:rsidRPr="00873398">
        <w:rPr>
          <w:rFonts w:ascii="Arial Narrow" w:eastAsia="Calibri" w:hAnsi="Arial Narrow"/>
          <w:color w:val="auto"/>
          <w:szCs w:val="24"/>
          <w:lang w:val="es-ES" w:eastAsia="en-US"/>
        </w:rPr>
        <w:t>co</w:t>
      </w:r>
      <w:proofErr w:type="spellEnd"/>
      <w:r w:rsidRPr="00873398">
        <w:rPr>
          <w:rFonts w:ascii="Arial Narrow" w:eastAsia="Calibri" w:hAnsi="Arial Narrow"/>
          <w:color w:val="auto"/>
          <w:szCs w:val="24"/>
          <w:lang w:val="es-ES" w:eastAsia="en-US"/>
        </w:rPr>
        <w:t xml:space="preserve">-evaluadores. </w:t>
      </w:r>
    </w:p>
    <w:p w:rsidR="00F20DEB" w:rsidRPr="00873398" w:rsidRDefault="00F20DEB" w:rsidP="00F20DEB">
      <w:pPr>
        <w:spacing w:after="0" w:line="360" w:lineRule="auto"/>
        <w:ind w:left="0" w:firstLine="0"/>
        <w:rPr>
          <w:rFonts w:ascii="Arial Narrow" w:eastAsia="Times New Roman" w:hAnsi="Arial Narrow"/>
          <w:color w:val="auto"/>
          <w:szCs w:val="24"/>
          <w:lang w:val="es-ES" w:eastAsia="es-ES"/>
        </w:rPr>
      </w:pPr>
      <w:r w:rsidRPr="00873398">
        <w:rPr>
          <w:rFonts w:ascii="Arial Narrow" w:eastAsia="Times New Roman" w:hAnsi="Arial Narrow"/>
          <w:color w:val="auto"/>
          <w:szCs w:val="24"/>
          <w:lang w:val="es-ES" w:eastAsia="es-ES"/>
        </w:rPr>
        <w:t xml:space="preserve">El </w:t>
      </w:r>
      <w:r w:rsidR="002B32D0">
        <w:rPr>
          <w:rFonts w:ascii="Arial Narrow" w:eastAsia="Calibri" w:hAnsi="Arial Narrow"/>
          <w:color w:val="auto"/>
          <w:szCs w:val="24"/>
          <w:lang w:val="es-ES" w:eastAsia="en-US"/>
        </w:rPr>
        <w:t>curso concluye con una vi</w:t>
      </w:r>
      <w:r w:rsidRPr="00873398">
        <w:rPr>
          <w:rFonts w:ascii="Arial Narrow" w:eastAsia="Calibri" w:hAnsi="Arial Narrow"/>
          <w:color w:val="auto"/>
          <w:szCs w:val="24"/>
          <w:lang w:val="es-ES" w:eastAsia="en-US"/>
        </w:rPr>
        <w:t>deoconferen</w:t>
      </w:r>
      <w:r w:rsidR="00883AF0">
        <w:rPr>
          <w:rFonts w:ascii="Arial Narrow" w:eastAsia="Calibri" w:hAnsi="Arial Narrow"/>
          <w:color w:val="auto"/>
          <w:szCs w:val="24"/>
          <w:lang w:val="es-ES" w:eastAsia="en-US"/>
        </w:rPr>
        <w:t xml:space="preserve">cia mediante el </w:t>
      </w:r>
      <w:proofErr w:type="spellStart"/>
      <w:r w:rsidR="00883AF0">
        <w:rPr>
          <w:rFonts w:ascii="Arial Narrow" w:eastAsia="Calibri" w:hAnsi="Arial Narrow"/>
          <w:color w:val="auto"/>
          <w:szCs w:val="24"/>
          <w:lang w:val="es-ES" w:eastAsia="en-US"/>
        </w:rPr>
        <w:t>BigBlueButton</w:t>
      </w:r>
      <w:proofErr w:type="spellEnd"/>
      <w:r w:rsidR="00883AF0">
        <w:rPr>
          <w:rFonts w:ascii="Arial Narrow" w:eastAsia="Calibri" w:hAnsi="Arial Narrow"/>
          <w:color w:val="auto"/>
          <w:szCs w:val="24"/>
          <w:lang w:val="es-ES" w:eastAsia="en-US"/>
        </w:rPr>
        <w:t xml:space="preserve"> (2</w:t>
      </w:r>
      <w:r w:rsidRPr="00873398">
        <w:rPr>
          <w:rFonts w:ascii="Arial Narrow" w:eastAsia="Calibri" w:hAnsi="Arial Narrow"/>
          <w:color w:val="auto"/>
          <w:szCs w:val="24"/>
          <w:lang w:val="es-ES" w:eastAsia="en-US"/>
        </w:rPr>
        <w:t xml:space="preserve"> hora</w:t>
      </w:r>
      <w:r w:rsidR="00ED278A">
        <w:rPr>
          <w:rFonts w:ascii="Arial Narrow" w:eastAsia="Calibri" w:hAnsi="Arial Narrow"/>
          <w:color w:val="auto"/>
          <w:szCs w:val="24"/>
          <w:lang w:val="es-ES" w:eastAsia="en-US"/>
        </w:rPr>
        <w:t>s</w:t>
      </w:r>
      <w:r w:rsidRPr="00873398">
        <w:rPr>
          <w:rFonts w:ascii="Arial Narrow" w:eastAsia="Calibri" w:hAnsi="Arial Narrow"/>
          <w:color w:val="auto"/>
          <w:szCs w:val="24"/>
          <w:lang w:val="es-ES" w:eastAsia="en-US"/>
        </w:rPr>
        <w:t xml:space="preserve"> sincrónica</w:t>
      </w:r>
      <w:r w:rsidR="00883AF0">
        <w:rPr>
          <w:rFonts w:ascii="Arial Narrow" w:eastAsia="Calibri" w:hAnsi="Arial Narrow"/>
          <w:color w:val="auto"/>
          <w:szCs w:val="24"/>
          <w:lang w:val="es-ES" w:eastAsia="en-US"/>
        </w:rPr>
        <w:t>s</w:t>
      </w:r>
      <w:r w:rsidRPr="00873398">
        <w:rPr>
          <w:rFonts w:ascii="Arial Narrow" w:eastAsia="Calibri" w:hAnsi="Arial Narrow"/>
          <w:color w:val="auto"/>
          <w:szCs w:val="24"/>
          <w:lang w:val="es-ES" w:eastAsia="en-US"/>
        </w:rPr>
        <w:t>) que incluye la intervención de estudiantes (por grupos previamente conformados por el profesor)</w:t>
      </w:r>
      <w:r w:rsidRPr="00873398">
        <w:rPr>
          <w:rFonts w:ascii="Arial Narrow" w:eastAsia="Times New Roman" w:hAnsi="Arial Narrow"/>
          <w:color w:val="auto"/>
          <w:szCs w:val="24"/>
          <w:lang w:val="es-ES" w:eastAsia="es-ES"/>
        </w:rPr>
        <w:t xml:space="preserve"> donde los primeros presentan </w:t>
      </w:r>
      <w:r w:rsidR="00883AF0">
        <w:rPr>
          <w:rFonts w:ascii="Arial Narrow" w:eastAsia="Times New Roman" w:hAnsi="Arial Narrow"/>
          <w:color w:val="auto"/>
          <w:szCs w:val="24"/>
          <w:lang w:val="es-ES" w:eastAsia="es-ES"/>
        </w:rPr>
        <w:t>la propuesta de perfeccionamiento de un proceso formativo universitario a partir de la gestión de la Tecnología Educativa</w:t>
      </w:r>
      <w:r w:rsidRPr="00873398">
        <w:rPr>
          <w:rFonts w:ascii="Arial Narrow" w:eastAsia="Times New Roman" w:hAnsi="Arial Narrow"/>
          <w:color w:val="auto"/>
          <w:szCs w:val="24"/>
          <w:lang w:val="es-ES" w:eastAsia="es-ES"/>
        </w:rPr>
        <w:t xml:space="preserve">. Los profesores emplean la actividad </w:t>
      </w:r>
      <w:bookmarkStart w:id="0" w:name="_GoBack"/>
      <w:r w:rsidRPr="0024476A">
        <w:rPr>
          <w:rFonts w:ascii="Arial Narrow" w:eastAsia="Times New Roman" w:hAnsi="Arial Narrow"/>
          <w:color w:val="auto"/>
          <w:szCs w:val="24"/>
          <w:lang w:val="es-ES" w:eastAsia="es-ES"/>
        </w:rPr>
        <w:t>Encuesta</w:t>
      </w:r>
      <w:bookmarkEnd w:id="0"/>
      <w:r w:rsidRPr="00873398">
        <w:rPr>
          <w:rFonts w:ascii="Arial Narrow" w:eastAsia="Times New Roman" w:hAnsi="Arial Narrow"/>
          <w:color w:val="auto"/>
          <w:szCs w:val="24"/>
          <w:lang w:val="es-ES" w:eastAsia="es-ES"/>
        </w:rPr>
        <w:t xml:space="preserve"> (</w:t>
      </w:r>
      <w:r w:rsidR="006045DA">
        <w:rPr>
          <w:rFonts w:ascii="Arial Narrow" w:eastAsia="Times New Roman" w:hAnsi="Arial Narrow"/>
          <w:color w:val="auto"/>
          <w:szCs w:val="24"/>
          <w:lang w:val="es-ES" w:eastAsia="es-ES"/>
        </w:rPr>
        <w:t>8</w:t>
      </w:r>
      <w:r w:rsidRPr="00873398">
        <w:rPr>
          <w:rFonts w:ascii="Arial Narrow" w:eastAsia="Times New Roman" w:hAnsi="Arial Narrow"/>
          <w:color w:val="auto"/>
          <w:szCs w:val="24"/>
          <w:lang w:val="es-ES" w:eastAsia="es-ES"/>
        </w:rPr>
        <w:t xml:space="preserve"> horas asincrónicas) para desarrollar un PNI, de modo que los estudiantes emitan sus criterios positivos, negativos e interesantes acerca del curso, los que le sirven al profesor para el perfeccionamiento del mismo.</w:t>
      </w:r>
    </w:p>
    <w:p w:rsidR="00F20DEB" w:rsidRPr="00873398" w:rsidRDefault="00F20DEB" w:rsidP="00F20DEB">
      <w:pPr>
        <w:autoSpaceDE w:val="0"/>
        <w:autoSpaceDN w:val="0"/>
        <w:adjustRightInd w:val="0"/>
        <w:spacing w:after="0" w:line="360" w:lineRule="auto"/>
        <w:ind w:left="0" w:firstLine="0"/>
        <w:rPr>
          <w:rFonts w:ascii="Arial Narrow" w:eastAsia="Calibri" w:hAnsi="Arial Narrow"/>
          <w:color w:val="auto"/>
          <w:szCs w:val="24"/>
          <w:lang w:val="es-ES" w:eastAsia="en-US"/>
        </w:rPr>
      </w:pPr>
      <w:r w:rsidRPr="00873398">
        <w:rPr>
          <w:rFonts w:ascii="Arial Narrow" w:eastAsia="Calibri" w:hAnsi="Arial Narrow"/>
          <w:b/>
          <w:color w:val="auto"/>
          <w:szCs w:val="24"/>
          <w:lang w:val="es-ES" w:eastAsia="en-US"/>
        </w:rPr>
        <w:t>e)</w:t>
      </w:r>
      <w:r w:rsidRPr="00873398">
        <w:rPr>
          <w:rFonts w:ascii="Arial Narrow" w:eastAsia="Calibri" w:hAnsi="Arial Narrow"/>
          <w:color w:val="auto"/>
          <w:szCs w:val="24"/>
          <w:lang w:val="es-ES" w:eastAsia="en-US"/>
        </w:rPr>
        <w:t xml:space="preserve"> </w:t>
      </w:r>
      <w:r w:rsidRPr="00873398">
        <w:rPr>
          <w:rFonts w:ascii="Arial Narrow" w:eastAsia="Calibri" w:hAnsi="Arial Narrow"/>
          <w:b/>
          <w:color w:val="auto"/>
          <w:szCs w:val="24"/>
          <w:lang w:val="es-ES" w:eastAsia="en-US"/>
        </w:rPr>
        <w:t>Sistema de evaluación</w:t>
      </w:r>
      <w:r w:rsidRPr="00873398">
        <w:rPr>
          <w:rFonts w:ascii="Arial Narrow" w:eastAsia="Calibri" w:hAnsi="Arial Narrow"/>
          <w:color w:val="auto"/>
          <w:szCs w:val="24"/>
          <w:lang w:val="es-ES" w:eastAsia="en-US"/>
        </w:rPr>
        <w:t xml:space="preserve"> </w:t>
      </w:r>
      <w:r w:rsidRPr="00873398">
        <w:rPr>
          <w:rFonts w:ascii="Arial Narrow" w:eastAsia="Calibri" w:hAnsi="Arial Narrow"/>
          <w:b/>
          <w:color w:val="auto"/>
          <w:szCs w:val="24"/>
          <w:lang w:val="es-ES" w:eastAsia="en-US"/>
        </w:rPr>
        <w:t>(sistemática y final):</w:t>
      </w:r>
    </w:p>
    <w:p w:rsidR="00F20DEB" w:rsidRPr="00873398" w:rsidRDefault="00F20DEB" w:rsidP="00F20DEB">
      <w:pPr>
        <w:spacing w:after="0" w:line="360" w:lineRule="auto"/>
        <w:ind w:left="0" w:firstLine="0"/>
        <w:rPr>
          <w:rFonts w:ascii="Arial Narrow" w:eastAsia="Times New Roman" w:hAnsi="Arial Narrow"/>
          <w:color w:val="auto"/>
          <w:szCs w:val="24"/>
          <w:lang w:val="es-ES" w:eastAsia="es-ES"/>
        </w:rPr>
      </w:pPr>
      <w:r w:rsidRPr="00873398">
        <w:rPr>
          <w:rFonts w:ascii="Arial Narrow" w:eastAsia="Times New Roman" w:hAnsi="Arial Narrow"/>
          <w:color w:val="auto"/>
          <w:szCs w:val="24"/>
          <w:lang w:val="es-ES" w:eastAsia="es-ES"/>
        </w:rPr>
        <w:t>La</w:t>
      </w:r>
      <w:r w:rsidRPr="00873398">
        <w:rPr>
          <w:rFonts w:ascii="Arial Narrow" w:eastAsia="Times New Roman" w:hAnsi="Arial Narrow"/>
          <w:b/>
          <w:color w:val="auto"/>
          <w:szCs w:val="24"/>
          <w:lang w:val="es-ES" w:eastAsia="es-ES"/>
        </w:rPr>
        <w:t xml:space="preserve"> </w:t>
      </w:r>
      <w:r w:rsidRPr="00873398">
        <w:rPr>
          <w:rFonts w:ascii="Arial Narrow" w:eastAsia="Times New Roman" w:hAnsi="Arial Narrow"/>
          <w:color w:val="auto"/>
          <w:szCs w:val="24"/>
          <w:lang w:val="es-ES" w:eastAsia="es-ES"/>
        </w:rPr>
        <w:t xml:space="preserve">evaluación del curso se desarrolla a través de los resultados sistemáticos alcanzados por los estudiantes y </w:t>
      </w:r>
      <w:r w:rsidRPr="00873398">
        <w:rPr>
          <w:rFonts w:ascii="Arial Narrow" w:eastAsia="Calibri" w:hAnsi="Arial Narrow"/>
          <w:color w:val="auto"/>
          <w:szCs w:val="24"/>
          <w:lang w:val="es-ES" w:eastAsia="en-US"/>
        </w:rPr>
        <w:t xml:space="preserve">se va construyendo en el transcurso de cada tema a partir del desempeño evidenciado por los estudiantes. </w:t>
      </w:r>
    </w:p>
    <w:p w:rsidR="00F20DEB" w:rsidRPr="00873398" w:rsidRDefault="00414002" w:rsidP="00F20DEB">
      <w:pPr>
        <w:spacing w:after="0" w:line="360" w:lineRule="auto"/>
        <w:ind w:left="0" w:firstLine="0"/>
        <w:rPr>
          <w:rFonts w:ascii="Arial Narrow" w:eastAsia="Times New Roman" w:hAnsi="Arial Narrow"/>
          <w:color w:val="auto"/>
          <w:szCs w:val="24"/>
          <w:lang w:val="es-ES" w:eastAsia="es-ES"/>
        </w:rPr>
      </w:pPr>
      <w:r>
        <w:rPr>
          <w:rFonts w:ascii="Arial Narrow" w:eastAsia="Times New Roman" w:hAnsi="Arial Narrow"/>
          <w:color w:val="auto"/>
          <w:szCs w:val="24"/>
          <w:lang w:val="es-ES" w:eastAsia="es-ES"/>
        </w:rPr>
        <w:t>Se concibe la participación en vi</w:t>
      </w:r>
      <w:r w:rsidR="00F20DEB" w:rsidRPr="00873398">
        <w:rPr>
          <w:rFonts w:ascii="Arial Narrow" w:eastAsia="Times New Roman" w:hAnsi="Arial Narrow"/>
          <w:color w:val="auto"/>
          <w:szCs w:val="24"/>
          <w:lang w:val="es-ES" w:eastAsia="es-ES"/>
        </w:rPr>
        <w:t xml:space="preserve">deoconferencias, chats, foros de discusión ya sea en respuestas a preguntas orales y escritas, así como en la exposición o presentación de trabajos, confeccionados de forma individual o por equipo. </w:t>
      </w:r>
      <w:r w:rsidR="00F20DEB" w:rsidRPr="00873398">
        <w:rPr>
          <w:rFonts w:ascii="Arial Narrow" w:eastAsia="Times New Roman" w:hAnsi="Arial Narrow"/>
          <w:color w:val="auto"/>
          <w:szCs w:val="24"/>
          <w:lang w:val="es-VE" w:eastAsia="es-VE"/>
        </w:rPr>
        <w:t xml:space="preserve">Cada </w:t>
      </w:r>
      <w:r>
        <w:rPr>
          <w:rFonts w:ascii="Arial Narrow" w:eastAsia="Times New Roman" w:hAnsi="Arial Narrow"/>
          <w:color w:val="auto"/>
          <w:szCs w:val="24"/>
          <w:lang w:val="es-VE" w:eastAsia="es-VE"/>
        </w:rPr>
        <w:t>estudiante</w:t>
      </w:r>
      <w:r w:rsidR="00F20DEB" w:rsidRPr="00873398">
        <w:rPr>
          <w:rFonts w:ascii="Arial Narrow" w:eastAsia="Times New Roman" w:hAnsi="Arial Narrow"/>
          <w:color w:val="auto"/>
          <w:szCs w:val="24"/>
          <w:lang w:val="es-VE" w:eastAsia="es-VE"/>
        </w:rPr>
        <w:t xml:space="preserve"> recibirá una evaluación cualitativa e integradora del curso recibido.</w:t>
      </w:r>
    </w:p>
    <w:p w:rsidR="00F20DEB" w:rsidRPr="00873398" w:rsidRDefault="00F20DEB" w:rsidP="00F20DEB">
      <w:pPr>
        <w:numPr>
          <w:ilvl w:val="0"/>
          <w:numId w:val="3"/>
        </w:numPr>
        <w:autoSpaceDE w:val="0"/>
        <w:autoSpaceDN w:val="0"/>
        <w:adjustRightInd w:val="0"/>
        <w:spacing w:after="0" w:line="360" w:lineRule="auto"/>
        <w:ind w:left="284" w:hanging="284"/>
        <w:contextualSpacing/>
        <w:jc w:val="left"/>
        <w:rPr>
          <w:rFonts w:ascii="Arial Narrow" w:eastAsia="Calibri" w:hAnsi="Arial Narrow"/>
          <w:b/>
          <w:color w:val="auto"/>
          <w:szCs w:val="24"/>
          <w:lang w:val="es-ES" w:eastAsia="en-US"/>
        </w:rPr>
      </w:pPr>
      <w:r w:rsidRPr="00873398">
        <w:rPr>
          <w:rFonts w:ascii="Arial Narrow" w:eastAsia="Calibri" w:hAnsi="Arial Narrow"/>
          <w:b/>
          <w:color w:val="auto"/>
          <w:szCs w:val="24"/>
          <w:lang w:val="es-ES" w:eastAsia="en-US"/>
        </w:rPr>
        <w:t>Bibliografía</w:t>
      </w:r>
    </w:p>
    <w:p w:rsidR="00F20DEB" w:rsidRPr="00EC532A" w:rsidRDefault="00F20DEB" w:rsidP="00F20DEB">
      <w:pPr>
        <w:tabs>
          <w:tab w:val="left" w:pos="851"/>
          <w:tab w:val="left" w:pos="1418"/>
        </w:tabs>
        <w:spacing w:after="0" w:line="360" w:lineRule="auto"/>
        <w:ind w:left="567" w:hanging="567"/>
        <w:rPr>
          <w:rFonts w:ascii="Arial Narrow" w:eastAsia="Times New Roman" w:hAnsi="Arial Narrow" w:cs="Times New Roman"/>
          <w:color w:val="auto"/>
          <w:szCs w:val="24"/>
          <w:lang w:val="es-MX" w:eastAsia="es-MX"/>
        </w:rPr>
      </w:pPr>
      <w:r w:rsidRPr="00EC532A">
        <w:rPr>
          <w:rFonts w:ascii="Arial Narrow" w:eastAsia="Times New Roman" w:hAnsi="Arial Narrow" w:cs="Times New Roman"/>
          <w:color w:val="auto"/>
          <w:szCs w:val="24"/>
          <w:lang w:val="es-MX" w:eastAsia="es-MX"/>
        </w:rPr>
        <w:t>Brito Salazar, C. de, Pardo Gómez, M. E. y Soler Rodríguez, R.  (2022). Ecosistema digital de educación 4.0. Una propuesta de innovación para la formación universitaria.</w:t>
      </w:r>
      <w:r w:rsidRPr="00EC532A">
        <w:rPr>
          <w:rFonts w:ascii="Arial Narrow" w:eastAsia="Times New Roman" w:hAnsi="Arial Narrow" w:cs="Times New Roman"/>
          <w:color w:val="auto"/>
          <w:szCs w:val="24"/>
          <w:lang w:val="es-MX" w:eastAsia="es-MX"/>
        </w:rPr>
        <w:tab/>
      </w:r>
      <w:r w:rsidRPr="00EC532A">
        <w:rPr>
          <w:rFonts w:ascii="Arial Narrow" w:eastAsia="Times New Roman" w:hAnsi="Arial Narrow" w:cs="Times New Roman"/>
          <w:i/>
          <w:color w:val="auto"/>
          <w:szCs w:val="24"/>
          <w:lang w:val="es-MX" w:eastAsia="es-MX"/>
        </w:rPr>
        <w:t xml:space="preserve">Revista Electrónica Formación y Calidad Educativa </w:t>
      </w:r>
      <w:r w:rsidRPr="00EC532A">
        <w:rPr>
          <w:rFonts w:ascii="Arial Narrow" w:eastAsia="Times New Roman" w:hAnsi="Arial Narrow" w:cs="Times New Roman"/>
          <w:color w:val="auto"/>
          <w:szCs w:val="24"/>
          <w:lang w:val="es-MX" w:eastAsia="es-MX"/>
        </w:rPr>
        <w:t>(</w:t>
      </w:r>
      <w:proofErr w:type="spellStart"/>
      <w:r w:rsidRPr="00EC532A">
        <w:rPr>
          <w:rFonts w:ascii="Arial Narrow" w:eastAsia="Times New Roman" w:hAnsi="Arial Narrow" w:cs="Times New Roman"/>
          <w:color w:val="auto"/>
          <w:szCs w:val="24"/>
          <w:lang w:val="es-MX" w:eastAsia="es-MX"/>
        </w:rPr>
        <w:t>REFCalE</w:t>
      </w:r>
      <w:proofErr w:type="spellEnd"/>
      <w:r w:rsidRPr="00EC532A">
        <w:rPr>
          <w:rFonts w:ascii="Arial Narrow" w:eastAsia="Times New Roman" w:hAnsi="Arial Narrow" w:cs="Times New Roman"/>
          <w:color w:val="auto"/>
          <w:szCs w:val="24"/>
          <w:lang w:val="es-MX" w:eastAsia="es-MX"/>
        </w:rPr>
        <w:t xml:space="preserve">). DOAJ. Universidad Laica Eloy Alfaro de Manabí, Ecuador. </w:t>
      </w:r>
      <w:r w:rsidRPr="00EC532A">
        <w:rPr>
          <w:rFonts w:ascii="Arial Narrow" w:eastAsia="Times New Roman" w:hAnsi="Arial Narrow" w:cs="Times New Roman"/>
          <w:i/>
          <w:color w:val="auto"/>
          <w:szCs w:val="24"/>
          <w:lang w:val="es-MX" w:eastAsia="es-MX"/>
        </w:rPr>
        <w:t xml:space="preserve">10 </w:t>
      </w:r>
      <w:r w:rsidRPr="00EC532A">
        <w:rPr>
          <w:rFonts w:ascii="Arial Narrow" w:eastAsia="Times New Roman" w:hAnsi="Arial Narrow" w:cs="Times New Roman"/>
          <w:color w:val="auto"/>
          <w:szCs w:val="24"/>
          <w:lang w:val="es-MX" w:eastAsia="es-MX"/>
        </w:rPr>
        <w:t xml:space="preserve">(2). ISSN: 1390-9010. </w:t>
      </w:r>
    </w:p>
    <w:p w:rsidR="00F20DEB" w:rsidRPr="00EC532A" w:rsidRDefault="00F20DEB" w:rsidP="00F20DEB">
      <w:pPr>
        <w:tabs>
          <w:tab w:val="left" w:pos="851"/>
          <w:tab w:val="left" w:pos="1418"/>
        </w:tabs>
        <w:spacing w:after="0" w:line="360" w:lineRule="auto"/>
        <w:ind w:left="567" w:hanging="567"/>
        <w:rPr>
          <w:rFonts w:ascii="Arial Narrow" w:eastAsia="Times New Roman" w:hAnsi="Arial Narrow" w:cs="Times New Roman"/>
          <w:color w:val="auto"/>
          <w:szCs w:val="24"/>
          <w:u w:val="single"/>
          <w:lang w:val="es-MX" w:eastAsia="es-MX"/>
        </w:rPr>
      </w:pPr>
      <w:r w:rsidRPr="00EC532A">
        <w:rPr>
          <w:rFonts w:ascii="Arial Narrow" w:eastAsia="Times New Roman" w:hAnsi="Arial Narrow" w:cs="Times New Roman"/>
          <w:color w:val="auto"/>
          <w:szCs w:val="24"/>
          <w:lang w:val="es-MX" w:eastAsia="es-MX"/>
        </w:rPr>
        <w:lastRenderedPageBreak/>
        <w:t xml:space="preserve">Cabero, J., Barroso, J. y Llorente, C. (2019). La realidad aumentada en la enseñanza universitaria. </w:t>
      </w:r>
      <w:r w:rsidRPr="00EC532A">
        <w:rPr>
          <w:rFonts w:ascii="Arial Narrow" w:eastAsia="Times New Roman" w:hAnsi="Arial Narrow" w:cs="Times New Roman"/>
          <w:i/>
          <w:color w:val="auto"/>
          <w:szCs w:val="24"/>
          <w:lang w:val="es-MX" w:eastAsia="es-MX"/>
        </w:rPr>
        <w:t>Revista de Docencia Universitaria.</w:t>
      </w:r>
      <w:r w:rsidRPr="00EC532A">
        <w:rPr>
          <w:rFonts w:ascii="Arial Narrow" w:eastAsia="Times New Roman" w:hAnsi="Arial Narrow" w:cs="Times New Roman"/>
          <w:color w:val="auto"/>
          <w:szCs w:val="24"/>
          <w:lang w:val="es-MX" w:eastAsia="es-MX"/>
        </w:rPr>
        <w:t xml:space="preserve"> (</w:t>
      </w:r>
      <w:r w:rsidRPr="00EC532A">
        <w:rPr>
          <w:rFonts w:ascii="Arial Narrow" w:eastAsia="Times New Roman" w:hAnsi="Arial Narrow" w:cs="Times New Roman"/>
          <w:i/>
          <w:color w:val="auto"/>
          <w:szCs w:val="24"/>
          <w:lang w:val="es-MX" w:eastAsia="es-MX"/>
        </w:rPr>
        <w:t>REDU)</w:t>
      </w:r>
      <w:r w:rsidRPr="00EC532A">
        <w:rPr>
          <w:rFonts w:ascii="Arial Narrow" w:eastAsia="Times New Roman" w:hAnsi="Arial Narrow" w:cs="Times New Roman"/>
          <w:color w:val="auto"/>
          <w:szCs w:val="24"/>
          <w:lang w:val="es-MX" w:eastAsia="es-MX"/>
        </w:rPr>
        <w:t>.</w:t>
      </w:r>
      <w:r w:rsidRPr="00EC532A">
        <w:rPr>
          <w:rFonts w:ascii="Arial Narrow" w:eastAsia="Times New Roman" w:hAnsi="Arial Narrow" w:cs="Times New Roman"/>
          <w:i/>
          <w:color w:val="auto"/>
          <w:szCs w:val="24"/>
          <w:lang w:val="es-MX" w:eastAsia="es-MX"/>
        </w:rPr>
        <w:t xml:space="preserve"> 17</w:t>
      </w:r>
      <w:r w:rsidRPr="00EC532A">
        <w:rPr>
          <w:rFonts w:ascii="Arial Narrow" w:eastAsia="Times New Roman" w:hAnsi="Arial Narrow" w:cs="Times New Roman"/>
          <w:color w:val="auto"/>
          <w:szCs w:val="24"/>
          <w:lang w:val="es-MX" w:eastAsia="es-MX"/>
        </w:rPr>
        <w:t xml:space="preserve">(1), 105-118. </w:t>
      </w:r>
      <w:hyperlink r:id="rId11" w:history="1">
        <w:r w:rsidRPr="00EC532A">
          <w:rPr>
            <w:rFonts w:ascii="Arial Narrow" w:eastAsia="Times New Roman" w:hAnsi="Arial Narrow" w:cs="Times New Roman"/>
            <w:color w:val="auto"/>
            <w:szCs w:val="24"/>
            <w:u w:val="single"/>
            <w:lang w:val="es-MX" w:eastAsia="es-MX"/>
          </w:rPr>
          <w:t>https://doi.org/10.4995/redu.2019.11256</w:t>
        </w:r>
      </w:hyperlink>
    </w:p>
    <w:p w:rsidR="00F20DEB" w:rsidRPr="00EC532A" w:rsidRDefault="00F20DEB" w:rsidP="00F20DEB">
      <w:pPr>
        <w:tabs>
          <w:tab w:val="left" w:pos="851"/>
          <w:tab w:val="left" w:pos="1418"/>
        </w:tabs>
        <w:spacing w:after="0" w:line="360" w:lineRule="auto"/>
        <w:ind w:left="567" w:hanging="567"/>
        <w:rPr>
          <w:rFonts w:ascii="Arial Narrow" w:eastAsia="Times New Roman" w:hAnsi="Arial Narrow" w:cs="Times New Roman"/>
          <w:color w:val="auto"/>
          <w:szCs w:val="24"/>
          <w:lang w:val="es-MX" w:eastAsia="es-MX"/>
        </w:rPr>
      </w:pPr>
      <w:r w:rsidRPr="00EC532A">
        <w:rPr>
          <w:rFonts w:ascii="Arial Narrow" w:eastAsia="Times New Roman" w:hAnsi="Arial Narrow" w:cs="Times New Roman"/>
          <w:color w:val="auto"/>
          <w:szCs w:val="24"/>
          <w:lang w:val="es-MX" w:eastAsia="es-MX"/>
        </w:rPr>
        <w:t xml:space="preserve">Camilo, E., Pardo, M. E. e Izquierdo, J. M. (2021). La dinámica del proceso de extensión universitaria con el empleo de las TIC. </w:t>
      </w:r>
      <w:r w:rsidRPr="00EC532A">
        <w:rPr>
          <w:rFonts w:ascii="Arial Narrow" w:eastAsia="Times New Roman" w:hAnsi="Arial Narrow" w:cs="Times New Roman"/>
          <w:i/>
          <w:color w:val="auto"/>
          <w:szCs w:val="24"/>
          <w:lang w:val="es-MX" w:eastAsia="es-MX"/>
        </w:rPr>
        <w:t xml:space="preserve">Revista </w:t>
      </w:r>
      <w:proofErr w:type="spellStart"/>
      <w:r w:rsidRPr="00EC532A">
        <w:rPr>
          <w:rFonts w:ascii="Arial Narrow" w:eastAsia="Times New Roman" w:hAnsi="Arial Narrow" w:cs="Times New Roman"/>
          <w:i/>
          <w:color w:val="auto"/>
          <w:szCs w:val="24"/>
          <w:lang w:val="es-MX" w:eastAsia="es-MX"/>
        </w:rPr>
        <w:t>Didasc@lia</w:t>
      </w:r>
      <w:proofErr w:type="spellEnd"/>
      <w:r w:rsidRPr="00EC532A">
        <w:rPr>
          <w:rFonts w:ascii="Arial Narrow" w:eastAsia="Times New Roman" w:hAnsi="Arial Narrow" w:cs="Times New Roman"/>
          <w:i/>
          <w:color w:val="auto"/>
          <w:szCs w:val="24"/>
          <w:lang w:val="es-MX" w:eastAsia="es-MX"/>
        </w:rPr>
        <w:t>: Didáctica y Educación, XII</w:t>
      </w:r>
      <w:r w:rsidRPr="00EC532A">
        <w:rPr>
          <w:rFonts w:ascii="Arial Narrow" w:eastAsia="Times New Roman" w:hAnsi="Arial Narrow" w:cs="Times New Roman"/>
          <w:color w:val="auto"/>
          <w:szCs w:val="24"/>
          <w:lang w:val="es-MX" w:eastAsia="es-MX"/>
        </w:rPr>
        <w:t xml:space="preserve"> (2), 198-209. ISSN: 2224-2643. </w:t>
      </w:r>
    </w:p>
    <w:p w:rsidR="00F20DEB" w:rsidRPr="00EC532A" w:rsidRDefault="00F20DEB" w:rsidP="00F20DEB">
      <w:pPr>
        <w:tabs>
          <w:tab w:val="left" w:pos="851"/>
          <w:tab w:val="left" w:pos="1418"/>
        </w:tabs>
        <w:spacing w:after="0" w:line="360" w:lineRule="auto"/>
        <w:ind w:left="567" w:hanging="567"/>
        <w:rPr>
          <w:rFonts w:ascii="Arial Narrow" w:eastAsia="Times New Roman" w:hAnsi="Arial Narrow" w:cs="Times New Roman"/>
          <w:color w:val="auto"/>
          <w:szCs w:val="24"/>
          <w:lang w:val="es-MX" w:eastAsia="es-MX"/>
        </w:rPr>
      </w:pPr>
      <w:r w:rsidRPr="00EC532A">
        <w:rPr>
          <w:rFonts w:ascii="Arial Narrow" w:eastAsia="Times New Roman" w:hAnsi="Arial Narrow" w:cs="Times New Roman"/>
          <w:color w:val="auto"/>
          <w:szCs w:val="24"/>
          <w:lang w:val="es-MX" w:eastAsia="es-MX"/>
        </w:rPr>
        <w:t xml:space="preserve">Camilo, E., Pardo, M. E. e Izquierdo, J. M. (2022). Las Tecnologías de la Información y las Comunicaciones en el proceso de extensión universitaria. </w:t>
      </w:r>
      <w:r w:rsidRPr="00EC532A">
        <w:rPr>
          <w:rFonts w:ascii="Arial Narrow" w:eastAsia="Times New Roman" w:hAnsi="Arial Narrow" w:cs="Times New Roman"/>
          <w:i/>
          <w:color w:val="auto"/>
          <w:szCs w:val="24"/>
          <w:lang w:val="es-MX" w:eastAsia="es-MX"/>
        </w:rPr>
        <w:t xml:space="preserve">Revista </w:t>
      </w:r>
      <w:proofErr w:type="spellStart"/>
      <w:r w:rsidRPr="00EC532A">
        <w:rPr>
          <w:rFonts w:ascii="Arial Narrow" w:eastAsia="Times New Roman" w:hAnsi="Arial Narrow" w:cs="Times New Roman"/>
          <w:i/>
          <w:color w:val="auto"/>
          <w:szCs w:val="24"/>
          <w:lang w:val="es-MX" w:eastAsia="es-MX"/>
        </w:rPr>
        <w:t>EduSol</w:t>
      </w:r>
      <w:proofErr w:type="spellEnd"/>
      <w:r w:rsidRPr="00EC532A">
        <w:rPr>
          <w:rFonts w:ascii="Arial Narrow" w:eastAsia="Times New Roman" w:hAnsi="Arial Narrow" w:cs="Times New Roman"/>
          <w:i/>
          <w:color w:val="auto"/>
          <w:szCs w:val="24"/>
          <w:lang w:val="es-MX" w:eastAsia="es-MX"/>
        </w:rPr>
        <w:t>.</w:t>
      </w:r>
      <w:r w:rsidRPr="00EC532A">
        <w:rPr>
          <w:rFonts w:ascii="Arial Narrow" w:eastAsia="Times New Roman" w:hAnsi="Arial Narrow" w:cs="Times New Roman"/>
          <w:color w:val="auto"/>
          <w:szCs w:val="24"/>
          <w:lang w:val="es-MX" w:eastAsia="es-MX"/>
        </w:rPr>
        <w:t xml:space="preserve"> Tomo III. Folio 892. Universidad de Guantánamo. ISSN: 1729-8091. </w:t>
      </w:r>
    </w:p>
    <w:p w:rsidR="00F20DEB" w:rsidRPr="00EC532A" w:rsidRDefault="00F20DEB" w:rsidP="00F20DEB">
      <w:pPr>
        <w:tabs>
          <w:tab w:val="left" w:pos="851"/>
          <w:tab w:val="left" w:pos="1418"/>
        </w:tabs>
        <w:spacing w:after="0" w:line="360" w:lineRule="auto"/>
        <w:ind w:left="567" w:hanging="567"/>
        <w:rPr>
          <w:rFonts w:ascii="Arial Narrow" w:eastAsia="Times New Roman" w:hAnsi="Arial Narrow" w:cs="Times New Roman"/>
          <w:color w:val="auto"/>
          <w:szCs w:val="24"/>
          <w:lang w:val="es-MX" w:eastAsia="es-MX"/>
        </w:rPr>
      </w:pPr>
      <w:proofErr w:type="spellStart"/>
      <w:r w:rsidRPr="00EC532A">
        <w:rPr>
          <w:rFonts w:ascii="Arial Narrow" w:eastAsia="Times New Roman" w:hAnsi="Arial Narrow" w:cs="Times New Roman"/>
          <w:color w:val="auto"/>
          <w:szCs w:val="24"/>
          <w:lang w:val="es-MX" w:eastAsia="es-MX"/>
        </w:rPr>
        <w:t>Cordoví</w:t>
      </w:r>
      <w:proofErr w:type="spellEnd"/>
      <w:r w:rsidRPr="00EC532A">
        <w:rPr>
          <w:rFonts w:ascii="Arial Narrow" w:eastAsia="Times New Roman" w:hAnsi="Arial Narrow" w:cs="Times New Roman"/>
          <w:color w:val="auto"/>
          <w:szCs w:val="24"/>
          <w:lang w:val="es-MX" w:eastAsia="es-MX"/>
        </w:rPr>
        <w:t xml:space="preserve">, V. D., Pardo, M. E., López, E. y Rodríguez Beltrán, N. M. (2019). Virtualización de los contenidos formativos: una alternativa didáctica en la Facultad de Enfermería-Tecnología de Santiago de Cuba. </w:t>
      </w:r>
      <w:r w:rsidRPr="00EC532A">
        <w:rPr>
          <w:rFonts w:ascii="Arial Narrow" w:eastAsia="Times New Roman" w:hAnsi="Arial Narrow" w:cs="Times New Roman"/>
          <w:i/>
          <w:color w:val="auto"/>
          <w:szCs w:val="24"/>
          <w:lang w:val="es-MX" w:eastAsia="es-MX"/>
        </w:rPr>
        <w:t xml:space="preserve">Revista </w:t>
      </w:r>
      <w:proofErr w:type="spellStart"/>
      <w:r w:rsidRPr="00EC532A">
        <w:rPr>
          <w:rFonts w:ascii="Arial Narrow" w:eastAsia="Times New Roman" w:hAnsi="Arial Narrow" w:cs="Times New Roman"/>
          <w:i/>
          <w:color w:val="auto"/>
          <w:szCs w:val="24"/>
          <w:lang w:val="es-MX" w:eastAsia="es-MX"/>
        </w:rPr>
        <w:t>Medisan</w:t>
      </w:r>
      <w:proofErr w:type="spellEnd"/>
      <w:r w:rsidRPr="00EC532A">
        <w:rPr>
          <w:rFonts w:ascii="Arial Narrow" w:eastAsia="Times New Roman" w:hAnsi="Arial Narrow" w:cs="Times New Roman"/>
          <w:i/>
          <w:color w:val="auto"/>
          <w:szCs w:val="24"/>
          <w:lang w:val="es-MX" w:eastAsia="es-MX"/>
        </w:rPr>
        <w:t>. 23</w:t>
      </w:r>
      <w:r w:rsidRPr="00EC532A">
        <w:rPr>
          <w:rFonts w:ascii="Arial Narrow" w:eastAsia="Times New Roman" w:hAnsi="Arial Narrow" w:cs="Times New Roman"/>
          <w:color w:val="auto"/>
          <w:szCs w:val="24"/>
          <w:lang w:val="es-MX" w:eastAsia="es-MX"/>
        </w:rPr>
        <w:t xml:space="preserve"> (1). ISSN: 1029-3019. </w:t>
      </w:r>
    </w:p>
    <w:p w:rsidR="00F20DEB" w:rsidRPr="00873398" w:rsidRDefault="00F20DEB" w:rsidP="00F20DEB">
      <w:pPr>
        <w:tabs>
          <w:tab w:val="left" w:pos="851"/>
          <w:tab w:val="left" w:pos="1418"/>
        </w:tabs>
        <w:spacing w:after="0" w:line="360" w:lineRule="auto"/>
        <w:ind w:left="567" w:hanging="567"/>
        <w:rPr>
          <w:rFonts w:ascii="Arial Narrow" w:eastAsia="Times New Roman" w:hAnsi="Arial Narrow" w:cs="Times New Roman"/>
          <w:color w:val="auto"/>
          <w:szCs w:val="24"/>
          <w:lang w:val="es-MX" w:eastAsia="es-MX"/>
        </w:rPr>
      </w:pPr>
      <w:proofErr w:type="spellStart"/>
      <w:r w:rsidRPr="00EC532A">
        <w:rPr>
          <w:rFonts w:ascii="Arial Narrow" w:eastAsia="Times New Roman" w:hAnsi="Arial Narrow" w:cs="Times New Roman"/>
          <w:color w:val="auto"/>
          <w:szCs w:val="24"/>
          <w:lang w:val="es-MX" w:eastAsia="es-MX"/>
        </w:rPr>
        <w:t>Cordoví</w:t>
      </w:r>
      <w:proofErr w:type="spellEnd"/>
      <w:r w:rsidRPr="00EC532A">
        <w:rPr>
          <w:rFonts w:ascii="Arial Narrow" w:eastAsia="Times New Roman" w:hAnsi="Arial Narrow" w:cs="Times New Roman"/>
          <w:color w:val="auto"/>
          <w:szCs w:val="24"/>
          <w:lang w:val="es-MX" w:eastAsia="es-MX"/>
        </w:rPr>
        <w:t>, V. D., Pardo, M. E., Rodríguez, N. M y López, E. (2019</w:t>
      </w:r>
      <w:r w:rsidRPr="00873398">
        <w:rPr>
          <w:rFonts w:ascii="Arial Narrow" w:eastAsia="Times New Roman" w:hAnsi="Arial Narrow" w:cs="Times New Roman"/>
          <w:color w:val="auto"/>
          <w:szCs w:val="24"/>
          <w:lang w:val="es-MX" w:eastAsia="es-MX"/>
        </w:rPr>
        <w:t xml:space="preserve">). La gestión de información estadística relacionada con las actividades formativas en la Universidad Virtual de Salud. </w:t>
      </w:r>
      <w:r w:rsidRPr="00873398">
        <w:rPr>
          <w:rFonts w:ascii="Arial Narrow" w:eastAsia="Times New Roman" w:hAnsi="Arial Narrow" w:cs="Times New Roman"/>
          <w:i/>
          <w:color w:val="auto"/>
          <w:szCs w:val="24"/>
          <w:lang w:val="es-MX" w:eastAsia="es-MX"/>
        </w:rPr>
        <w:t xml:space="preserve">Revista </w:t>
      </w:r>
      <w:proofErr w:type="spellStart"/>
      <w:r w:rsidRPr="00873398">
        <w:rPr>
          <w:rFonts w:ascii="Arial Narrow" w:eastAsia="Times New Roman" w:hAnsi="Arial Narrow" w:cs="Times New Roman"/>
          <w:i/>
          <w:color w:val="auto"/>
          <w:szCs w:val="24"/>
          <w:lang w:val="es-MX" w:eastAsia="es-MX"/>
        </w:rPr>
        <w:t>Medisan</w:t>
      </w:r>
      <w:proofErr w:type="spellEnd"/>
      <w:r w:rsidRPr="00873398">
        <w:rPr>
          <w:rFonts w:ascii="Arial Narrow" w:eastAsia="Times New Roman" w:hAnsi="Arial Narrow" w:cs="Times New Roman"/>
          <w:i/>
          <w:color w:val="auto"/>
          <w:szCs w:val="24"/>
          <w:lang w:val="es-MX" w:eastAsia="es-MX"/>
        </w:rPr>
        <w:t>. 23</w:t>
      </w:r>
      <w:r w:rsidRPr="00873398">
        <w:rPr>
          <w:rFonts w:ascii="Arial Narrow" w:eastAsia="Times New Roman" w:hAnsi="Arial Narrow" w:cs="Times New Roman"/>
          <w:color w:val="auto"/>
          <w:szCs w:val="24"/>
          <w:lang w:val="es-MX" w:eastAsia="es-MX"/>
        </w:rPr>
        <w:t xml:space="preserve"> (4). ISSN: 1029-3019. </w:t>
      </w:r>
    </w:p>
    <w:p w:rsidR="00F20DEB" w:rsidRPr="005F0796" w:rsidRDefault="00F20DEB" w:rsidP="00F20DEB">
      <w:pPr>
        <w:tabs>
          <w:tab w:val="left" w:pos="851"/>
          <w:tab w:val="left" w:pos="1418"/>
        </w:tabs>
        <w:spacing w:after="0" w:line="360" w:lineRule="auto"/>
        <w:ind w:left="567" w:hanging="567"/>
        <w:rPr>
          <w:rFonts w:ascii="Arial Narrow" w:eastAsia="Times New Roman" w:hAnsi="Arial Narrow" w:cs="Times New Roman"/>
          <w:color w:val="auto"/>
          <w:szCs w:val="24"/>
          <w:lang w:val="es-MX" w:eastAsia="es-MX"/>
        </w:rPr>
      </w:pPr>
      <w:r w:rsidRPr="00EC532A">
        <w:rPr>
          <w:rFonts w:ascii="Arial Narrow" w:eastAsia="Times New Roman" w:hAnsi="Arial Narrow" w:cs="Times New Roman"/>
          <w:color w:val="auto"/>
          <w:szCs w:val="24"/>
          <w:lang w:val="es-MX" w:eastAsia="es-MX"/>
        </w:rPr>
        <w:t xml:space="preserve">González </w:t>
      </w:r>
      <w:proofErr w:type="spellStart"/>
      <w:r w:rsidRPr="00EC532A">
        <w:rPr>
          <w:rFonts w:ascii="Arial Narrow" w:eastAsia="Times New Roman" w:hAnsi="Arial Narrow" w:cs="Times New Roman"/>
          <w:color w:val="auto"/>
          <w:szCs w:val="24"/>
          <w:lang w:val="es-MX" w:eastAsia="es-MX"/>
        </w:rPr>
        <w:t>Carcasés</w:t>
      </w:r>
      <w:proofErr w:type="spellEnd"/>
      <w:r w:rsidRPr="00EC532A">
        <w:rPr>
          <w:rFonts w:ascii="Arial Narrow" w:eastAsia="Times New Roman" w:hAnsi="Arial Narrow" w:cs="Times New Roman"/>
          <w:color w:val="auto"/>
          <w:szCs w:val="24"/>
          <w:lang w:val="es-MX" w:eastAsia="es-MX"/>
        </w:rPr>
        <w:t xml:space="preserve">, B. E., Pardo, M. E., Izquierdo Lao, J. M. y Camilo Parrón, E. (2021). Acercamiento teórico a la dinámica sociocultural comunitaria rural con el empleo de las TIC. </w:t>
      </w:r>
      <w:r w:rsidRPr="00EC532A">
        <w:rPr>
          <w:rFonts w:ascii="Arial Narrow" w:eastAsia="Times New Roman" w:hAnsi="Arial Narrow" w:cs="Times New Roman"/>
          <w:i/>
          <w:color w:val="auto"/>
          <w:szCs w:val="24"/>
          <w:lang w:val="es-MX" w:eastAsia="es-MX"/>
        </w:rPr>
        <w:t>Revista Santiago</w:t>
      </w:r>
      <w:r w:rsidRPr="00EC532A">
        <w:rPr>
          <w:rFonts w:ascii="Arial Narrow" w:eastAsia="Times New Roman" w:hAnsi="Arial Narrow" w:cs="Times New Roman"/>
          <w:color w:val="auto"/>
          <w:szCs w:val="24"/>
          <w:lang w:val="es-MX" w:eastAsia="es-MX"/>
        </w:rPr>
        <w:t xml:space="preserve"> Scielo. No. 156, septiembre-diciembre.</w:t>
      </w:r>
      <w:r w:rsidRPr="005F0796">
        <w:rPr>
          <w:rFonts w:ascii="Arial Narrow" w:eastAsia="Times New Roman" w:hAnsi="Arial Narrow" w:cs="Times New Roman"/>
          <w:color w:val="auto"/>
          <w:szCs w:val="24"/>
          <w:lang w:val="es-MX" w:eastAsia="es-MX"/>
        </w:rPr>
        <w:tab/>
        <w:t xml:space="preserve"> </w:t>
      </w:r>
    </w:p>
    <w:p w:rsidR="00F20DEB" w:rsidRPr="00F85C79" w:rsidRDefault="00F20DEB" w:rsidP="00F20DEB">
      <w:pPr>
        <w:tabs>
          <w:tab w:val="left" w:pos="851"/>
          <w:tab w:val="left" w:pos="1418"/>
        </w:tabs>
        <w:spacing w:after="0" w:line="360" w:lineRule="auto"/>
        <w:ind w:left="567" w:hanging="567"/>
        <w:rPr>
          <w:rFonts w:ascii="Arial Narrow" w:eastAsia="Times New Roman" w:hAnsi="Arial Narrow" w:cs="Times New Roman"/>
          <w:color w:val="auto"/>
          <w:szCs w:val="24"/>
          <w:lang w:val="es-MX" w:eastAsia="es-MX"/>
        </w:rPr>
      </w:pPr>
      <w:r w:rsidRPr="00EC532A">
        <w:rPr>
          <w:rFonts w:ascii="Arial Narrow" w:eastAsia="Times New Roman" w:hAnsi="Arial Narrow" w:cs="Times New Roman"/>
          <w:color w:val="auto"/>
          <w:szCs w:val="24"/>
          <w:lang w:val="es-MX" w:eastAsia="es-MX"/>
        </w:rPr>
        <w:t xml:space="preserve">González </w:t>
      </w:r>
      <w:proofErr w:type="spellStart"/>
      <w:r w:rsidRPr="00EC532A">
        <w:rPr>
          <w:rFonts w:ascii="Arial Narrow" w:eastAsia="Times New Roman" w:hAnsi="Arial Narrow" w:cs="Times New Roman"/>
          <w:color w:val="auto"/>
          <w:szCs w:val="24"/>
          <w:lang w:val="es-MX" w:eastAsia="es-MX"/>
        </w:rPr>
        <w:t>Carcasés</w:t>
      </w:r>
      <w:proofErr w:type="spellEnd"/>
      <w:r w:rsidRPr="00EC532A">
        <w:rPr>
          <w:rFonts w:ascii="Arial Narrow" w:eastAsia="Times New Roman" w:hAnsi="Arial Narrow" w:cs="Times New Roman"/>
          <w:color w:val="auto"/>
          <w:szCs w:val="24"/>
          <w:lang w:val="es-MX" w:eastAsia="es-MX"/>
        </w:rPr>
        <w:t xml:space="preserve">, B. E., Pardo, M. E., Izquierdo Lao, J. M. (2022). Las Tecnologías de la Información y las Comunicaciones en el proceso de extensión universitaria. </w:t>
      </w:r>
      <w:r w:rsidRPr="00EC532A">
        <w:rPr>
          <w:rFonts w:ascii="Arial Narrow" w:eastAsia="Times New Roman" w:hAnsi="Arial Narrow" w:cs="Times New Roman"/>
          <w:i/>
          <w:color w:val="auto"/>
          <w:szCs w:val="24"/>
          <w:lang w:val="es-MX" w:eastAsia="es-MX"/>
        </w:rPr>
        <w:t xml:space="preserve">Revista </w:t>
      </w:r>
      <w:proofErr w:type="spellStart"/>
      <w:r w:rsidRPr="00EC532A">
        <w:rPr>
          <w:rFonts w:ascii="Arial Narrow" w:eastAsia="Times New Roman" w:hAnsi="Arial Narrow" w:cs="Times New Roman"/>
          <w:i/>
          <w:color w:val="auto"/>
          <w:szCs w:val="24"/>
          <w:lang w:val="es-MX" w:eastAsia="es-MX"/>
        </w:rPr>
        <w:t>EduSol</w:t>
      </w:r>
      <w:proofErr w:type="spellEnd"/>
      <w:r w:rsidRPr="00EC532A">
        <w:rPr>
          <w:rFonts w:ascii="Arial Narrow" w:eastAsia="Times New Roman" w:hAnsi="Arial Narrow" w:cs="Times New Roman"/>
          <w:i/>
          <w:color w:val="auto"/>
          <w:szCs w:val="24"/>
          <w:lang w:val="es-MX" w:eastAsia="es-MX"/>
        </w:rPr>
        <w:t>.</w:t>
      </w:r>
      <w:r w:rsidRPr="00EC532A">
        <w:rPr>
          <w:rFonts w:ascii="Arial Narrow" w:eastAsia="Times New Roman" w:hAnsi="Arial Narrow" w:cs="Times New Roman"/>
          <w:color w:val="auto"/>
          <w:szCs w:val="24"/>
          <w:lang w:val="es-MX" w:eastAsia="es-MX"/>
        </w:rPr>
        <w:t xml:space="preserve"> Tomo III. Folio 892. Número especial. </w:t>
      </w:r>
      <w:proofErr w:type="spellStart"/>
      <w:r w:rsidRPr="00EC532A">
        <w:rPr>
          <w:rFonts w:ascii="Arial Narrow" w:eastAsia="Times New Roman" w:hAnsi="Arial Narrow" w:cs="Times New Roman"/>
          <w:color w:val="auto"/>
          <w:szCs w:val="24"/>
          <w:lang w:val="es-MX" w:eastAsia="es-MX"/>
        </w:rPr>
        <w:t>ScieLO</w:t>
      </w:r>
      <w:proofErr w:type="spellEnd"/>
      <w:r w:rsidRPr="00EC532A">
        <w:rPr>
          <w:rFonts w:ascii="Arial Narrow" w:eastAsia="Times New Roman" w:hAnsi="Arial Narrow" w:cs="Times New Roman"/>
          <w:color w:val="auto"/>
          <w:szCs w:val="24"/>
          <w:lang w:val="es-MX" w:eastAsia="es-MX"/>
        </w:rPr>
        <w:t>.</w:t>
      </w:r>
    </w:p>
    <w:p w:rsidR="00F20DEB" w:rsidRPr="00873398" w:rsidRDefault="00F20DEB" w:rsidP="00F20DEB">
      <w:pPr>
        <w:tabs>
          <w:tab w:val="left" w:pos="851"/>
          <w:tab w:val="left" w:pos="1418"/>
        </w:tabs>
        <w:spacing w:after="0" w:line="360" w:lineRule="auto"/>
        <w:ind w:left="567" w:hanging="567"/>
        <w:rPr>
          <w:rFonts w:ascii="Arial Narrow" w:eastAsia="Times New Roman" w:hAnsi="Arial Narrow" w:cs="Times New Roman"/>
          <w:color w:val="auto"/>
          <w:szCs w:val="24"/>
          <w:lang w:val="en-US" w:eastAsia="es-MX"/>
        </w:rPr>
      </w:pPr>
      <w:r w:rsidRPr="00873398">
        <w:rPr>
          <w:rFonts w:ascii="Arial Narrow" w:eastAsia="Times New Roman" w:hAnsi="Arial Narrow" w:cs="Times New Roman"/>
          <w:color w:val="auto"/>
          <w:szCs w:val="24"/>
          <w:lang w:val="es-MX" w:eastAsia="es-MX"/>
        </w:rPr>
        <w:t xml:space="preserve">Izquierdo Pardo, J. M. e Izquierdo Lao, J. M. (2019). </w:t>
      </w:r>
      <w:r w:rsidRPr="00E2019C">
        <w:rPr>
          <w:rFonts w:ascii="Arial Narrow" w:eastAsia="Times New Roman" w:hAnsi="Arial Narrow" w:cs="Times New Roman"/>
          <w:color w:val="auto"/>
          <w:szCs w:val="24"/>
          <w:lang w:val="en-US" w:eastAsia="es-MX"/>
        </w:rPr>
        <w:t>Social contradictions in the use of 3D Computer Graphics in the universit</w:t>
      </w:r>
      <w:r w:rsidRPr="00873398">
        <w:rPr>
          <w:rFonts w:ascii="Arial Narrow" w:eastAsia="Times New Roman" w:hAnsi="Arial Narrow" w:cs="Times New Roman"/>
          <w:color w:val="auto"/>
          <w:szCs w:val="24"/>
          <w:lang w:val="en-US" w:eastAsia="es-MX"/>
        </w:rPr>
        <w:t xml:space="preserve">y education field. </w:t>
      </w:r>
      <w:r w:rsidRPr="00873398">
        <w:rPr>
          <w:rFonts w:ascii="Arial Narrow" w:eastAsia="Times New Roman" w:hAnsi="Arial Narrow" w:cs="Times New Roman"/>
          <w:i/>
          <w:color w:val="auto"/>
          <w:szCs w:val="24"/>
          <w:lang w:val="en-US" w:eastAsia="es-MX"/>
        </w:rPr>
        <w:t xml:space="preserve">International Journal </w:t>
      </w:r>
      <w:proofErr w:type="gramStart"/>
      <w:r w:rsidRPr="00873398">
        <w:rPr>
          <w:rFonts w:ascii="Arial Narrow" w:eastAsia="Times New Roman" w:hAnsi="Arial Narrow" w:cs="Times New Roman"/>
          <w:i/>
          <w:color w:val="auto"/>
          <w:szCs w:val="24"/>
          <w:lang w:val="en-US" w:eastAsia="es-MX"/>
        </w:rPr>
        <w:t>Of</w:t>
      </w:r>
      <w:proofErr w:type="gramEnd"/>
      <w:r w:rsidRPr="00873398">
        <w:rPr>
          <w:rFonts w:ascii="Arial Narrow" w:eastAsia="Times New Roman" w:hAnsi="Arial Narrow" w:cs="Times New Roman"/>
          <w:i/>
          <w:color w:val="auto"/>
          <w:szCs w:val="24"/>
          <w:lang w:val="en-US" w:eastAsia="es-MX"/>
        </w:rPr>
        <w:t xml:space="preserve"> Advanced Research in Engineering &amp; Management (IJAREM). 05</w:t>
      </w:r>
      <w:r w:rsidRPr="00873398">
        <w:rPr>
          <w:rFonts w:ascii="Arial Narrow" w:eastAsia="Times New Roman" w:hAnsi="Arial Narrow" w:cs="Times New Roman"/>
          <w:color w:val="auto"/>
          <w:szCs w:val="24"/>
          <w:lang w:val="en-US" w:eastAsia="es-MX"/>
        </w:rPr>
        <w:t>(09), 01-06. ISSN: 2456-2033.</w:t>
      </w:r>
    </w:p>
    <w:p w:rsidR="00F20DEB" w:rsidRPr="00873398" w:rsidRDefault="00F20DEB" w:rsidP="00F20DEB">
      <w:pPr>
        <w:tabs>
          <w:tab w:val="left" w:pos="851"/>
          <w:tab w:val="left" w:pos="1418"/>
        </w:tabs>
        <w:spacing w:after="0" w:line="360" w:lineRule="auto"/>
        <w:ind w:left="567" w:hanging="567"/>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 xml:space="preserve">Izquierdo Pardo, J. M., Pardo, M. E., Izquierdo Lao, J. M. (2020). Modelos digitales 3D en el proceso de enseñanza-aprendizaje de las Ciencias Médicas. </w:t>
      </w:r>
      <w:r w:rsidRPr="00873398">
        <w:rPr>
          <w:rFonts w:ascii="Arial Narrow" w:eastAsia="Times New Roman" w:hAnsi="Arial Narrow" w:cs="Times New Roman"/>
          <w:i/>
          <w:color w:val="auto"/>
          <w:szCs w:val="24"/>
          <w:lang w:val="es-MX" w:eastAsia="es-MX"/>
        </w:rPr>
        <w:t xml:space="preserve">Revista </w:t>
      </w:r>
      <w:proofErr w:type="spellStart"/>
      <w:r w:rsidRPr="00873398">
        <w:rPr>
          <w:rFonts w:ascii="Arial Narrow" w:eastAsia="Times New Roman" w:hAnsi="Arial Narrow" w:cs="Times New Roman"/>
          <w:i/>
          <w:color w:val="auto"/>
          <w:szCs w:val="24"/>
          <w:lang w:val="es-MX" w:eastAsia="es-MX"/>
        </w:rPr>
        <w:t>Medisan</w:t>
      </w:r>
      <w:proofErr w:type="spellEnd"/>
      <w:r w:rsidRPr="00873398">
        <w:rPr>
          <w:rFonts w:ascii="Arial Narrow" w:eastAsia="Times New Roman" w:hAnsi="Arial Narrow" w:cs="Times New Roman"/>
          <w:i/>
          <w:color w:val="auto"/>
          <w:szCs w:val="24"/>
          <w:lang w:val="es-MX" w:eastAsia="es-MX"/>
        </w:rPr>
        <w:t>. 24</w:t>
      </w:r>
      <w:r w:rsidRPr="00873398">
        <w:rPr>
          <w:rFonts w:ascii="Arial Narrow" w:eastAsia="Times New Roman" w:hAnsi="Arial Narrow" w:cs="Times New Roman"/>
          <w:color w:val="auto"/>
          <w:szCs w:val="24"/>
          <w:lang w:val="es-MX" w:eastAsia="es-MX"/>
        </w:rPr>
        <w:t xml:space="preserve"> (5). ISSN: 1029-3019. </w:t>
      </w:r>
    </w:p>
    <w:p w:rsidR="00F20DEB" w:rsidRPr="00873398" w:rsidRDefault="00F20DEB" w:rsidP="00F20DEB">
      <w:pPr>
        <w:tabs>
          <w:tab w:val="left" w:pos="851"/>
          <w:tab w:val="left" w:pos="1418"/>
        </w:tabs>
        <w:spacing w:after="0" w:line="360" w:lineRule="auto"/>
        <w:ind w:left="567" w:hanging="567"/>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Laurencio, K. (2019). Dinámica tecno-formativa universitaria en redes sociales educativas [Tesis doctoral, Universidad de Oriente]. Santiago de Cuba, Cuba.</w:t>
      </w:r>
    </w:p>
    <w:p w:rsidR="00F20DEB" w:rsidRDefault="00F20DEB" w:rsidP="00F20DEB">
      <w:pPr>
        <w:tabs>
          <w:tab w:val="left" w:pos="851"/>
          <w:tab w:val="left" w:pos="1418"/>
        </w:tabs>
        <w:spacing w:after="0" w:line="360" w:lineRule="auto"/>
        <w:ind w:left="567" w:hanging="567"/>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 xml:space="preserve">Laurencio, K., Pardo, M. E. e Izquierdo Lao, J. M. (2021). Un modelo didáctico de la dinámica tecno-formativa universitaria en redes sociales educativas. </w:t>
      </w:r>
      <w:r w:rsidRPr="00873398">
        <w:rPr>
          <w:rFonts w:ascii="Arial Narrow" w:eastAsia="Times New Roman" w:hAnsi="Arial Narrow" w:cs="Times New Roman"/>
          <w:i/>
          <w:color w:val="auto"/>
          <w:szCs w:val="24"/>
          <w:lang w:val="es-MX" w:eastAsia="es-MX"/>
        </w:rPr>
        <w:t xml:space="preserve">Revista </w:t>
      </w:r>
      <w:proofErr w:type="spellStart"/>
      <w:r w:rsidRPr="00873398">
        <w:rPr>
          <w:rFonts w:ascii="Arial Narrow" w:eastAsia="Times New Roman" w:hAnsi="Arial Narrow" w:cs="Times New Roman"/>
          <w:i/>
          <w:color w:val="auto"/>
          <w:szCs w:val="24"/>
          <w:lang w:val="es-MX" w:eastAsia="es-MX"/>
        </w:rPr>
        <w:t>Didasc@lia</w:t>
      </w:r>
      <w:proofErr w:type="spellEnd"/>
      <w:r w:rsidRPr="00873398">
        <w:rPr>
          <w:rFonts w:ascii="Arial Narrow" w:eastAsia="Times New Roman" w:hAnsi="Arial Narrow" w:cs="Times New Roman"/>
          <w:i/>
          <w:color w:val="auto"/>
          <w:szCs w:val="24"/>
          <w:lang w:val="es-MX" w:eastAsia="es-MX"/>
        </w:rPr>
        <w:t>: Didáctica y Educación. XII</w:t>
      </w:r>
      <w:r w:rsidRPr="00873398">
        <w:rPr>
          <w:rFonts w:ascii="Arial Narrow" w:eastAsia="Times New Roman" w:hAnsi="Arial Narrow" w:cs="Times New Roman"/>
          <w:color w:val="auto"/>
          <w:szCs w:val="24"/>
          <w:lang w:val="es-MX" w:eastAsia="es-MX"/>
        </w:rPr>
        <w:t xml:space="preserve"> (3), 70-82.  ISSN 2224-2643. </w:t>
      </w:r>
    </w:p>
    <w:p w:rsidR="00F20DEB" w:rsidRPr="00EC532A" w:rsidRDefault="00F20DEB" w:rsidP="00F20DEB">
      <w:pPr>
        <w:tabs>
          <w:tab w:val="left" w:pos="851"/>
          <w:tab w:val="left" w:pos="1418"/>
        </w:tabs>
        <w:spacing w:after="0" w:line="360" w:lineRule="auto"/>
        <w:ind w:left="567" w:hanging="567"/>
        <w:rPr>
          <w:rFonts w:ascii="Arial Narrow" w:eastAsia="Times New Roman" w:hAnsi="Arial Narrow" w:cs="Times New Roman"/>
          <w:color w:val="auto"/>
          <w:szCs w:val="24"/>
          <w:lang w:val="es-MX" w:eastAsia="es-MX"/>
        </w:rPr>
      </w:pPr>
      <w:r w:rsidRPr="00EC532A">
        <w:rPr>
          <w:rFonts w:ascii="Arial Narrow" w:eastAsia="Times New Roman" w:hAnsi="Arial Narrow" w:cs="Times New Roman"/>
          <w:color w:val="auto"/>
          <w:szCs w:val="24"/>
          <w:lang w:val="es-MX" w:eastAsia="es-MX"/>
        </w:rPr>
        <w:lastRenderedPageBreak/>
        <w:t xml:space="preserve">Laurencio Rodríguez, K., Pardo, M. E. e Izquierdo Lao, J. M. (2019). Fundamentación del empleo de las Redes Sociales Educativas en la formación de los profesionales universitarios. </w:t>
      </w:r>
      <w:r w:rsidRPr="00EC532A">
        <w:rPr>
          <w:rFonts w:ascii="Arial Narrow" w:eastAsia="Times New Roman" w:hAnsi="Arial Narrow" w:cs="Times New Roman"/>
          <w:i/>
          <w:color w:val="auto"/>
          <w:szCs w:val="24"/>
          <w:lang w:val="es-MX" w:eastAsia="es-MX"/>
        </w:rPr>
        <w:t>Revista Conrado.</w:t>
      </w:r>
      <w:r w:rsidRPr="00EC532A">
        <w:rPr>
          <w:rFonts w:ascii="Arial Narrow" w:eastAsia="Times New Roman" w:hAnsi="Arial Narrow" w:cs="Times New Roman"/>
          <w:color w:val="auto"/>
          <w:szCs w:val="24"/>
          <w:lang w:val="es-MX" w:eastAsia="es-MX"/>
        </w:rPr>
        <w:t xml:space="preserve"> </w:t>
      </w:r>
      <w:r w:rsidRPr="00EC532A">
        <w:rPr>
          <w:rFonts w:ascii="Arial Narrow" w:eastAsia="Times New Roman" w:hAnsi="Arial Narrow" w:cs="Times New Roman"/>
          <w:i/>
          <w:color w:val="auto"/>
          <w:szCs w:val="24"/>
          <w:lang w:val="es-MX" w:eastAsia="es-MX"/>
        </w:rPr>
        <w:t>Scielo</w:t>
      </w:r>
      <w:r w:rsidRPr="00EC532A">
        <w:rPr>
          <w:rFonts w:ascii="Arial Narrow" w:eastAsia="Times New Roman" w:hAnsi="Arial Narrow" w:cs="Times New Roman"/>
          <w:color w:val="auto"/>
          <w:szCs w:val="24"/>
          <w:lang w:val="es-MX" w:eastAsia="es-MX"/>
        </w:rPr>
        <w:t>. Vol. 15. No. 69. Cuba.</w:t>
      </w:r>
    </w:p>
    <w:p w:rsidR="00F20DEB" w:rsidRPr="00EC532A" w:rsidRDefault="00F20DEB" w:rsidP="00F20DEB">
      <w:pPr>
        <w:tabs>
          <w:tab w:val="left" w:pos="851"/>
          <w:tab w:val="left" w:pos="1418"/>
        </w:tabs>
        <w:spacing w:after="0" w:line="360" w:lineRule="auto"/>
        <w:ind w:left="567" w:hanging="567"/>
        <w:rPr>
          <w:rFonts w:ascii="Arial Narrow" w:eastAsia="Times New Roman" w:hAnsi="Arial Narrow" w:cs="Times New Roman"/>
          <w:color w:val="auto"/>
          <w:szCs w:val="24"/>
          <w:lang w:val="es-MX" w:eastAsia="es-MX"/>
        </w:rPr>
      </w:pPr>
      <w:r w:rsidRPr="00EC532A">
        <w:rPr>
          <w:rFonts w:ascii="Arial Narrow" w:eastAsia="Times New Roman" w:hAnsi="Arial Narrow" w:cs="Times New Roman"/>
          <w:color w:val="auto"/>
          <w:szCs w:val="24"/>
          <w:lang w:val="es-MX" w:eastAsia="es-MX"/>
        </w:rPr>
        <w:t xml:space="preserve">Mesa. J., Pardo, M. E., Cedeño, G. (2022).  Competencias informáticas e informacionales en la gestión de información científica en la formación del postgrado. </w:t>
      </w:r>
      <w:r w:rsidRPr="00EC532A">
        <w:rPr>
          <w:rFonts w:ascii="Arial Narrow" w:eastAsia="Times New Roman" w:hAnsi="Arial Narrow" w:cs="Times New Roman"/>
          <w:i/>
          <w:color w:val="auto"/>
          <w:szCs w:val="24"/>
          <w:lang w:val="es-MX" w:eastAsia="es-MX"/>
        </w:rPr>
        <w:t>Revista Estudios Pedagógicos</w:t>
      </w:r>
      <w:r w:rsidRPr="00EC532A">
        <w:rPr>
          <w:rFonts w:ascii="Arial Narrow" w:eastAsia="Times New Roman" w:hAnsi="Arial Narrow" w:cs="Times New Roman"/>
          <w:color w:val="auto"/>
          <w:szCs w:val="24"/>
          <w:lang w:val="es-MX" w:eastAsia="es-MX"/>
        </w:rPr>
        <w:t xml:space="preserve">. </w:t>
      </w:r>
      <w:r w:rsidRPr="00EC532A">
        <w:rPr>
          <w:rFonts w:ascii="Arial Narrow" w:eastAsia="Times New Roman" w:hAnsi="Arial Narrow" w:cs="Times New Roman"/>
          <w:i/>
          <w:color w:val="auto"/>
          <w:szCs w:val="24"/>
          <w:lang w:val="es-MX" w:eastAsia="es-MX"/>
        </w:rPr>
        <w:t>48</w:t>
      </w:r>
      <w:r w:rsidRPr="00EC532A">
        <w:rPr>
          <w:rFonts w:ascii="Arial Narrow" w:eastAsia="Times New Roman" w:hAnsi="Arial Narrow" w:cs="Times New Roman"/>
          <w:color w:val="auto"/>
          <w:szCs w:val="24"/>
          <w:lang w:val="es-MX" w:eastAsia="es-MX"/>
        </w:rPr>
        <w:t xml:space="preserve"> (2). Universidad Austral de Chile. </w:t>
      </w:r>
    </w:p>
    <w:p w:rsidR="00F20DEB" w:rsidRDefault="00F20DEB" w:rsidP="00F20DEB">
      <w:pPr>
        <w:tabs>
          <w:tab w:val="left" w:pos="851"/>
          <w:tab w:val="left" w:pos="1418"/>
        </w:tabs>
        <w:spacing w:after="0" w:line="360" w:lineRule="auto"/>
        <w:ind w:left="567" w:hanging="567"/>
        <w:rPr>
          <w:rFonts w:ascii="Arial Narrow" w:eastAsia="Times New Roman" w:hAnsi="Arial Narrow" w:cs="Times New Roman"/>
          <w:color w:val="auto"/>
          <w:szCs w:val="24"/>
          <w:lang w:val="es-ES" w:eastAsia="es-MX"/>
        </w:rPr>
      </w:pPr>
      <w:r w:rsidRPr="00EC532A">
        <w:rPr>
          <w:rFonts w:ascii="Arial Narrow" w:eastAsia="Times New Roman" w:hAnsi="Arial Narrow" w:cs="Times New Roman"/>
          <w:color w:val="auto"/>
          <w:szCs w:val="24"/>
          <w:lang w:val="es-ES" w:eastAsia="es-MX"/>
        </w:rPr>
        <w:t xml:space="preserve">Morasen Cuevas, J. R., </w:t>
      </w:r>
      <w:r w:rsidRPr="00EC532A">
        <w:rPr>
          <w:rFonts w:ascii="Arial Narrow" w:eastAsia="Times New Roman" w:hAnsi="Arial Narrow" w:cs="Times New Roman"/>
          <w:color w:val="auto"/>
          <w:szCs w:val="24"/>
          <w:lang w:val="es-MX" w:eastAsia="es-MX"/>
        </w:rPr>
        <w:t>Pardo, M. E. y Mesa. J.</w:t>
      </w:r>
      <w:r w:rsidRPr="00133048">
        <w:rPr>
          <w:rFonts w:ascii="Arial Narrow" w:eastAsia="Times New Roman" w:hAnsi="Arial Narrow" w:cs="Times New Roman"/>
          <w:color w:val="auto"/>
          <w:szCs w:val="24"/>
          <w:lang w:val="es-MX" w:eastAsia="es-MX"/>
        </w:rPr>
        <w:t xml:space="preserve"> (2024). </w:t>
      </w:r>
      <w:r w:rsidRPr="00EC532A">
        <w:rPr>
          <w:rFonts w:ascii="Arial Narrow" w:eastAsia="Times New Roman" w:hAnsi="Arial Narrow" w:cs="Times New Roman"/>
          <w:color w:val="auto"/>
          <w:szCs w:val="24"/>
          <w:lang w:val="es-MX" w:eastAsia="es-MX"/>
        </w:rPr>
        <w:t xml:space="preserve">Diagnóstico de competencias digitales docentes en el entorno universitario: estudio de caso en la Universidad </w:t>
      </w:r>
      <w:proofErr w:type="spellStart"/>
      <w:r w:rsidRPr="00EC532A">
        <w:rPr>
          <w:rFonts w:ascii="Arial Narrow" w:eastAsia="Times New Roman" w:hAnsi="Arial Narrow" w:cs="Times New Roman"/>
          <w:color w:val="auto"/>
          <w:szCs w:val="24"/>
          <w:lang w:val="es-MX" w:eastAsia="es-MX"/>
        </w:rPr>
        <w:t>Lusíada</w:t>
      </w:r>
      <w:proofErr w:type="spellEnd"/>
      <w:r w:rsidRPr="00EC532A">
        <w:rPr>
          <w:rFonts w:ascii="Arial Narrow" w:eastAsia="Times New Roman" w:hAnsi="Arial Narrow" w:cs="Times New Roman"/>
          <w:color w:val="auto"/>
          <w:szCs w:val="24"/>
          <w:lang w:val="es-MX" w:eastAsia="es-MX"/>
        </w:rPr>
        <w:t xml:space="preserve"> de Luanda.</w:t>
      </w:r>
      <w:r w:rsidRPr="00133048">
        <w:rPr>
          <w:rFonts w:ascii="Arial Narrow" w:eastAsia="Times New Roman" w:hAnsi="Arial Narrow" w:cs="Times New Roman"/>
          <w:color w:val="auto"/>
          <w:szCs w:val="24"/>
          <w:lang w:val="es-MX" w:eastAsia="es-MX"/>
        </w:rPr>
        <w:t xml:space="preserve"> Revista Maestro y Sociedad. Volumen 21 </w:t>
      </w:r>
      <w:r w:rsidRPr="00EC532A">
        <w:rPr>
          <w:rFonts w:ascii="Arial Narrow" w:eastAsia="Times New Roman" w:hAnsi="Arial Narrow" w:cs="Times New Roman"/>
          <w:color w:val="auto"/>
          <w:szCs w:val="24"/>
          <w:lang w:val="es-MX" w:eastAsia="es-MX"/>
        </w:rPr>
        <w:t>No. 1.</w:t>
      </w:r>
    </w:p>
    <w:p w:rsidR="00F20DEB" w:rsidRPr="00873398" w:rsidRDefault="00F20DEB" w:rsidP="00F20DEB">
      <w:pPr>
        <w:tabs>
          <w:tab w:val="left" w:pos="851"/>
          <w:tab w:val="left" w:pos="1418"/>
        </w:tabs>
        <w:spacing w:after="0" w:line="360" w:lineRule="auto"/>
        <w:ind w:left="567" w:hanging="567"/>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ES" w:eastAsia="es-MX"/>
        </w:rPr>
        <w:t xml:space="preserve">Pardo, M. E. e Izquierdo Lao, J. M. (2018). Gestión Académica para la virtualización de procesos </w:t>
      </w:r>
      <w:r w:rsidRPr="00873398">
        <w:rPr>
          <w:rFonts w:ascii="Arial Narrow" w:eastAsia="Times New Roman" w:hAnsi="Arial Narrow" w:cs="Times New Roman"/>
          <w:color w:val="auto"/>
          <w:szCs w:val="24"/>
          <w:lang w:val="es-MX" w:eastAsia="es-MX"/>
        </w:rPr>
        <w:t xml:space="preserve">formativos universitarios: Experiencias en la Universidad de Oriente. </w:t>
      </w:r>
      <w:r w:rsidRPr="00873398">
        <w:rPr>
          <w:rFonts w:ascii="Arial Narrow" w:eastAsia="Times New Roman" w:hAnsi="Arial Narrow" w:cs="Times New Roman"/>
          <w:i/>
          <w:color w:val="auto"/>
          <w:szCs w:val="24"/>
          <w:lang w:val="es-MX" w:eastAsia="es-MX"/>
        </w:rPr>
        <w:t>Revista Electrónica de Formación y Calidad Educativa (</w:t>
      </w:r>
      <w:proofErr w:type="spellStart"/>
      <w:r w:rsidRPr="00873398">
        <w:rPr>
          <w:rFonts w:ascii="Arial Narrow" w:eastAsia="Times New Roman" w:hAnsi="Arial Narrow" w:cs="Times New Roman"/>
          <w:i/>
          <w:color w:val="auto"/>
          <w:szCs w:val="24"/>
          <w:lang w:val="es-MX" w:eastAsia="es-MX"/>
        </w:rPr>
        <w:t>REFCaIE</w:t>
      </w:r>
      <w:proofErr w:type="spellEnd"/>
      <w:r w:rsidRPr="00873398">
        <w:rPr>
          <w:rFonts w:ascii="Arial Narrow" w:eastAsia="Times New Roman" w:hAnsi="Arial Narrow" w:cs="Times New Roman"/>
          <w:i/>
          <w:color w:val="auto"/>
          <w:szCs w:val="24"/>
          <w:lang w:val="es-MX" w:eastAsia="es-MX"/>
        </w:rPr>
        <w:t>)</w:t>
      </w:r>
      <w:r w:rsidRPr="00873398">
        <w:rPr>
          <w:rFonts w:ascii="Arial Narrow" w:eastAsia="Times New Roman" w:hAnsi="Arial Narrow" w:cs="Times New Roman"/>
          <w:color w:val="auto"/>
          <w:szCs w:val="24"/>
          <w:lang w:val="es-MX" w:eastAsia="es-MX"/>
        </w:rPr>
        <w:t xml:space="preserve">. </w:t>
      </w:r>
      <w:r w:rsidRPr="00873398">
        <w:rPr>
          <w:rFonts w:ascii="Arial Narrow" w:eastAsia="Times New Roman" w:hAnsi="Arial Narrow" w:cs="Times New Roman"/>
          <w:i/>
          <w:color w:val="auto"/>
          <w:szCs w:val="24"/>
          <w:lang w:val="es-MX" w:eastAsia="es-MX"/>
        </w:rPr>
        <w:t>6</w:t>
      </w:r>
      <w:r w:rsidRPr="00873398">
        <w:rPr>
          <w:rFonts w:ascii="Arial Narrow" w:eastAsia="Times New Roman" w:hAnsi="Arial Narrow" w:cs="Times New Roman"/>
          <w:color w:val="auto"/>
          <w:szCs w:val="24"/>
          <w:lang w:val="es-MX" w:eastAsia="es-MX"/>
        </w:rPr>
        <w:t xml:space="preserve"> (3). Universidad Laica Eloy Alfaro de Manabí. ISSN: 1390-9010. </w:t>
      </w:r>
    </w:p>
    <w:p w:rsidR="00F20DEB" w:rsidRPr="00873398" w:rsidRDefault="00F20DEB" w:rsidP="00F20DEB">
      <w:pPr>
        <w:tabs>
          <w:tab w:val="left" w:pos="851"/>
          <w:tab w:val="left" w:pos="1418"/>
        </w:tabs>
        <w:spacing w:after="0" w:line="360" w:lineRule="auto"/>
        <w:ind w:left="567" w:hanging="567"/>
        <w:rPr>
          <w:rFonts w:ascii="Arial Narrow" w:eastAsia="Times New Roman" w:hAnsi="Arial Narrow" w:cs="Times New Roman"/>
          <w:color w:val="auto"/>
          <w:szCs w:val="24"/>
          <w:lang w:val="es-MX" w:eastAsia="es-MX"/>
        </w:rPr>
      </w:pPr>
      <w:r w:rsidRPr="00873398">
        <w:rPr>
          <w:rFonts w:ascii="Arial Narrow" w:eastAsia="Times New Roman" w:hAnsi="Arial Narrow" w:cs="Times New Roman"/>
          <w:color w:val="auto"/>
          <w:szCs w:val="24"/>
          <w:lang w:val="es-MX" w:eastAsia="es-MX"/>
        </w:rPr>
        <w:t xml:space="preserve">Pardo, M. E. e Izquierdo Lao, J. M. (2022). </w:t>
      </w:r>
      <w:r w:rsidRPr="00873398">
        <w:rPr>
          <w:rFonts w:ascii="Arial Narrow" w:eastAsia="Times New Roman" w:hAnsi="Arial Narrow" w:cs="Times New Roman"/>
          <w:i/>
          <w:color w:val="auto"/>
          <w:szCs w:val="24"/>
          <w:lang w:val="es-MX" w:eastAsia="es-MX"/>
        </w:rPr>
        <w:t>Acercamiento a las Ciencias de la Educación desde la formación doctoral. Cap.  III. Aportes a la Tecnología Educativa desde la formación doctoral en Ciencias de la Educación</w:t>
      </w:r>
      <w:r w:rsidRPr="00873398">
        <w:rPr>
          <w:rFonts w:ascii="Arial Narrow" w:eastAsia="Times New Roman" w:hAnsi="Arial Narrow" w:cs="Times New Roman"/>
          <w:color w:val="auto"/>
          <w:szCs w:val="24"/>
          <w:lang w:val="es-MX" w:eastAsia="es-MX"/>
        </w:rPr>
        <w:t xml:space="preserve">, 42-54. Editorial Académica Universitaria de Las Tunas. </w:t>
      </w:r>
    </w:p>
    <w:p w:rsidR="00F91768" w:rsidRDefault="00F20DEB" w:rsidP="00F91768">
      <w:pPr>
        <w:tabs>
          <w:tab w:val="left" w:pos="851"/>
          <w:tab w:val="left" w:pos="1418"/>
        </w:tabs>
        <w:spacing w:after="0" w:line="360" w:lineRule="auto"/>
        <w:ind w:left="567" w:hanging="567"/>
        <w:rPr>
          <w:rFonts w:ascii="Arial Narrow" w:eastAsia="Times New Roman" w:hAnsi="Arial Narrow" w:cs="Times New Roman"/>
          <w:color w:val="auto"/>
          <w:szCs w:val="24"/>
          <w:lang w:val="es-ES" w:eastAsia="es-MX"/>
        </w:rPr>
      </w:pPr>
      <w:r w:rsidRPr="00EC532A">
        <w:rPr>
          <w:rFonts w:ascii="Arial Narrow" w:eastAsia="Times New Roman" w:hAnsi="Arial Narrow" w:cs="Times New Roman"/>
          <w:color w:val="auto"/>
          <w:szCs w:val="24"/>
          <w:lang w:val="es-MX" w:eastAsia="es-MX"/>
        </w:rPr>
        <w:t xml:space="preserve">Pardo, M. E., Izquierdo Pardo, J. M. e </w:t>
      </w:r>
      <w:r w:rsidRPr="00EC532A">
        <w:rPr>
          <w:rFonts w:ascii="Arial Narrow" w:eastAsia="Times New Roman" w:hAnsi="Arial Narrow" w:cs="Times New Roman"/>
          <w:color w:val="auto"/>
          <w:szCs w:val="24"/>
          <w:lang w:val="es-ES" w:eastAsia="es-MX"/>
        </w:rPr>
        <w:t xml:space="preserve">Izquierdo Lao, J. M. (2023). Los modelos digitales tridimensionales como recursos educativos abiertos en la educación universitaria. </w:t>
      </w:r>
      <w:r w:rsidRPr="00EC532A">
        <w:rPr>
          <w:rFonts w:ascii="Arial Narrow" w:eastAsia="Times New Roman" w:hAnsi="Arial Narrow" w:cs="Times New Roman"/>
          <w:i/>
          <w:color w:val="auto"/>
          <w:szCs w:val="24"/>
          <w:lang w:val="es-ES" w:eastAsia="es-MX"/>
        </w:rPr>
        <w:t>Revista Latinoamericana de Tecnología Educativa (RELATEC</w:t>
      </w:r>
      <w:r w:rsidRPr="00EC532A">
        <w:rPr>
          <w:rFonts w:ascii="Arial Narrow" w:eastAsia="Times New Roman" w:hAnsi="Arial Narrow" w:cs="Times New Roman"/>
          <w:color w:val="auto"/>
          <w:szCs w:val="24"/>
          <w:lang w:val="es-ES" w:eastAsia="es-MX"/>
        </w:rPr>
        <w:t xml:space="preserve">). </w:t>
      </w:r>
      <w:r w:rsidRPr="00EC532A">
        <w:rPr>
          <w:rFonts w:ascii="Arial Narrow" w:eastAsia="Times New Roman" w:hAnsi="Arial Narrow" w:cs="Times New Roman"/>
          <w:i/>
          <w:color w:val="auto"/>
          <w:szCs w:val="24"/>
          <w:lang w:val="es-ES" w:eastAsia="es-MX"/>
        </w:rPr>
        <w:t>2</w:t>
      </w:r>
      <w:r w:rsidRPr="00EC532A">
        <w:rPr>
          <w:rFonts w:ascii="Arial Narrow" w:eastAsia="Times New Roman" w:hAnsi="Arial Narrow" w:cs="Times New Roman"/>
          <w:color w:val="auto"/>
          <w:szCs w:val="24"/>
          <w:lang w:val="es-ES" w:eastAsia="es-MX"/>
        </w:rPr>
        <w:t xml:space="preserve">(1), 261-277. </w:t>
      </w:r>
      <w:hyperlink r:id="rId12" w:history="1">
        <w:r w:rsidRPr="00EC532A">
          <w:rPr>
            <w:rFonts w:ascii="Arial Narrow" w:eastAsia="Times New Roman" w:hAnsi="Arial Narrow" w:cs="Times New Roman"/>
            <w:color w:val="auto"/>
            <w:szCs w:val="24"/>
            <w:u w:val="single"/>
            <w:lang w:val="es-ES" w:eastAsia="es-MX"/>
          </w:rPr>
          <w:t>https://doi.org/10.17398/1695-288X.22.1.261</w:t>
        </w:r>
      </w:hyperlink>
    </w:p>
    <w:p w:rsidR="00756A3C" w:rsidRPr="00F91768" w:rsidRDefault="00F20DEB" w:rsidP="00F91768">
      <w:pPr>
        <w:tabs>
          <w:tab w:val="left" w:pos="851"/>
          <w:tab w:val="left" w:pos="1418"/>
        </w:tabs>
        <w:spacing w:after="0" w:line="360" w:lineRule="auto"/>
        <w:ind w:left="567" w:hanging="567"/>
        <w:rPr>
          <w:rFonts w:ascii="Arial Narrow" w:eastAsia="Times New Roman" w:hAnsi="Arial Narrow" w:cs="Times New Roman"/>
          <w:color w:val="auto"/>
          <w:szCs w:val="24"/>
          <w:lang w:val="es-ES" w:eastAsia="es-MX"/>
        </w:rPr>
      </w:pPr>
      <w:r w:rsidRPr="00EC532A">
        <w:rPr>
          <w:rFonts w:ascii="Arial Narrow" w:eastAsia="Times New Roman" w:hAnsi="Arial Narrow" w:cs="Times New Roman"/>
          <w:color w:val="auto"/>
          <w:szCs w:val="24"/>
          <w:lang w:val="es-MX" w:eastAsia="es-MX"/>
        </w:rPr>
        <w:t xml:space="preserve">Sáez, J. M., Cózar, R., González, J. A. y Gómez, C. (2020). </w:t>
      </w:r>
      <w:r w:rsidRPr="00EC532A">
        <w:rPr>
          <w:rFonts w:ascii="Arial Narrow" w:eastAsia="Times New Roman" w:hAnsi="Arial Narrow" w:cs="Times New Roman"/>
          <w:color w:val="auto"/>
          <w:szCs w:val="24"/>
          <w:lang w:val="en-US" w:eastAsia="es-MX"/>
        </w:rPr>
        <w:t xml:space="preserve">Augmented Reality in Higher Education: An Evaluation Program in Initial Teacher Training. </w:t>
      </w:r>
      <w:proofErr w:type="spellStart"/>
      <w:r w:rsidRPr="00EC532A">
        <w:rPr>
          <w:rFonts w:ascii="Arial Narrow" w:eastAsia="Times New Roman" w:hAnsi="Arial Narrow" w:cs="Times New Roman"/>
          <w:i/>
          <w:color w:val="auto"/>
          <w:szCs w:val="24"/>
          <w:lang w:val="es-MX" w:eastAsia="es-MX"/>
        </w:rPr>
        <w:t>Education</w:t>
      </w:r>
      <w:proofErr w:type="spellEnd"/>
      <w:r w:rsidRPr="00EC532A">
        <w:rPr>
          <w:rFonts w:ascii="Arial Narrow" w:eastAsia="Times New Roman" w:hAnsi="Arial Narrow" w:cs="Times New Roman"/>
          <w:i/>
          <w:color w:val="auto"/>
          <w:szCs w:val="24"/>
          <w:lang w:val="es-MX" w:eastAsia="es-MX"/>
        </w:rPr>
        <w:t xml:space="preserve"> </w:t>
      </w:r>
      <w:proofErr w:type="spellStart"/>
      <w:r w:rsidRPr="00EC532A">
        <w:rPr>
          <w:rFonts w:ascii="Arial Narrow" w:eastAsia="Times New Roman" w:hAnsi="Arial Narrow" w:cs="Times New Roman"/>
          <w:i/>
          <w:color w:val="auto"/>
          <w:szCs w:val="24"/>
          <w:lang w:val="es-MX" w:eastAsia="es-MX"/>
        </w:rPr>
        <w:t>Sciences</w:t>
      </w:r>
      <w:proofErr w:type="spellEnd"/>
      <w:r w:rsidRPr="00EC532A">
        <w:rPr>
          <w:rFonts w:ascii="Arial Narrow" w:eastAsia="Times New Roman" w:hAnsi="Arial Narrow" w:cs="Times New Roman"/>
          <w:i/>
          <w:color w:val="auto"/>
          <w:szCs w:val="24"/>
          <w:lang w:val="es-MX" w:eastAsia="es-MX"/>
        </w:rPr>
        <w:t>, 10</w:t>
      </w:r>
      <w:r w:rsidRPr="00EC532A">
        <w:rPr>
          <w:rFonts w:ascii="Arial Narrow" w:eastAsia="Times New Roman" w:hAnsi="Arial Narrow" w:cs="Times New Roman"/>
          <w:color w:val="auto"/>
          <w:szCs w:val="24"/>
          <w:lang w:val="es-MX" w:eastAsia="es-MX"/>
        </w:rPr>
        <w:t>(26).</w:t>
      </w:r>
    </w:p>
    <w:sectPr w:rsidR="00756A3C" w:rsidRPr="00F917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E05AE"/>
    <w:multiLevelType w:val="hybridMultilevel"/>
    <w:tmpl w:val="7F5676C4"/>
    <w:lvl w:ilvl="0" w:tplc="0C0A0017">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68C1136"/>
    <w:multiLevelType w:val="hybridMultilevel"/>
    <w:tmpl w:val="E19A8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D7F1D08"/>
    <w:multiLevelType w:val="hybridMultilevel"/>
    <w:tmpl w:val="ED08CC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DEB"/>
    <w:rsid w:val="000643AE"/>
    <w:rsid w:val="000C2159"/>
    <w:rsid w:val="00111063"/>
    <w:rsid w:val="00133048"/>
    <w:rsid w:val="00133695"/>
    <w:rsid w:val="00184B5A"/>
    <w:rsid w:val="00190568"/>
    <w:rsid w:val="0024476A"/>
    <w:rsid w:val="002A43EB"/>
    <w:rsid w:val="002A6DA6"/>
    <w:rsid w:val="002B32D0"/>
    <w:rsid w:val="002C321D"/>
    <w:rsid w:val="00341549"/>
    <w:rsid w:val="003D11ED"/>
    <w:rsid w:val="00414002"/>
    <w:rsid w:val="00487A75"/>
    <w:rsid w:val="004B4EF3"/>
    <w:rsid w:val="005545FE"/>
    <w:rsid w:val="005A57BA"/>
    <w:rsid w:val="005D37F6"/>
    <w:rsid w:val="006045DA"/>
    <w:rsid w:val="006119F4"/>
    <w:rsid w:val="00672A2D"/>
    <w:rsid w:val="00691BB5"/>
    <w:rsid w:val="00694F73"/>
    <w:rsid w:val="006D0589"/>
    <w:rsid w:val="006D0CE3"/>
    <w:rsid w:val="006D5FE2"/>
    <w:rsid w:val="00703EE1"/>
    <w:rsid w:val="0071717F"/>
    <w:rsid w:val="00756A3C"/>
    <w:rsid w:val="007911DC"/>
    <w:rsid w:val="00874C82"/>
    <w:rsid w:val="00883AF0"/>
    <w:rsid w:val="008F66EB"/>
    <w:rsid w:val="0090757D"/>
    <w:rsid w:val="009204D2"/>
    <w:rsid w:val="00974E46"/>
    <w:rsid w:val="00991EBA"/>
    <w:rsid w:val="009E26D8"/>
    <w:rsid w:val="00A94B1E"/>
    <w:rsid w:val="00AA7E5D"/>
    <w:rsid w:val="00AB337B"/>
    <w:rsid w:val="00B16AF4"/>
    <w:rsid w:val="00B34E5C"/>
    <w:rsid w:val="00B67DEF"/>
    <w:rsid w:val="00B84F00"/>
    <w:rsid w:val="00C267EC"/>
    <w:rsid w:val="00C4017D"/>
    <w:rsid w:val="00C61D8E"/>
    <w:rsid w:val="00CA0B96"/>
    <w:rsid w:val="00CB6EEE"/>
    <w:rsid w:val="00CE3143"/>
    <w:rsid w:val="00CF6C23"/>
    <w:rsid w:val="00D01966"/>
    <w:rsid w:val="00D54AE8"/>
    <w:rsid w:val="00D737EB"/>
    <w:rsid w:val="00D74D00"/>
    <w:rsid w:val="00DF3ACB"/>
    <w:rsid w:val="00DF579A"/>
    <w:rsid w:val="00E6095B"/>
    <w:rsid w:val="00ED278A"/>
    <w:rsid w:val="00EE185D"/>
    <w:rsid w:val="00EF633C"/>
    <w:rsid w:val="00F074E2"/>
    <w:rsid w:val="00F20D52"/>
    <w:rsid w:val="00F20DEB"/>
    <w:rsid w:val="00F52C09"/>
    <w:rsid w:val="00F67CD3"/>
    <w:rsid w:val="00F91768"/>
    <w:rsid w:val="00FD0ABA"/>
    <w:rsid w:val="00FD67AB"/>
    <w:rsid w:val="00FE4C46"/>
    <w:rsid w:val="00FF5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DEB"/>
    <w:pPr>
      <w:spacing w:after="5" w:line="249" w:lineRule="auto"/>
      <w:ind w:left="10" w:hanging="10"/>
      <w:jc w:val="both"/>
    </w:pPr>
    <w:rPr>
      <w:rFonts w:ascii="Arial" w:eastAsia="Arial" w:hAnsi="Arial" w:cs="Arial"/>
      <w:color w:val="000000"/>
      <w:sz w:val="24"/>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F074E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DEB"/>
    <w:pPr>
      <w:spacing w:after="5" w:line="249" w:lineRule="auto"/>
      <w:ind w:left="10" w:hanging="10"/>
      <w:jc w:val="both"/>
    </w:pPr>
    <w:rPr>
      <w:rFonts w:ascii="Arial" w:eastAsia="Arial" w:hAnsi="Arial" w:cs="Arial"/>
      <w:color w:val="000000"/>
      <w:sz w:val="24"/>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F074E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172294">
      <w:bodyDiv w:val="1"/>
      <w:marLeft w:val="0"/>
      <w:marRight w:val="0"/>
      <w:marTop w:val="0"/>
      <w:marBottom w:val="0"/>
      <w:divBdr>
        <w:top w:val="none" w:sz="0" w:space="0" w:color="auto"/>
        <w:left w:val="none" w:sz="0" w:space="0" w:color="auto"/>
        <w:bottom w:val="none" w:sz="0" w:space="0" w:color="auto"/>
        <w:right w:val="none" w:sz="0" w:space="0" w:color="auto"/>
      </w:divBdr>
      <w:divsChild>
        <w:div w:id="2049447644">
          <w:marLeft w:val="720"/>
          <w:marRight w:val="0"/>
          <w:marTop w:val="0"/>
          <w:marBottom w:val="0"/>
          <w:divBdr>
            <w:top w:val="none" w:sz="0" w:space="0" w:color="auto"/>
            <w:left w:val="none" w:sz="0" w:space="0" w:color="auto"/>
            <w:bottom w:val="none" w:sz="0" w:space="0" w:color="auto"/>
            <w:right w:val="none" w:sz="0" w:space="0" w:color="auto"/>
          </w:divBdr>
        </w:div>
        <w:div w:id="1840735764">
          <w:marLeft w:val="720"/>
          <w:marRight w:val="0"/>
          <w:marTop w:val="0"/>
          <w:marBottom w:val="0"/>
          <w:divBdr>
            <w:top w:val="none" w:sz="0" w:space="0" w:color="auto"/>
            <w:left w:val="none" w:sz="0" w:space="0" w:color="auto"/>
            <w:bottom w:val="none" w:sz="0" w:space="0" w:color="auto"/>
            <w:right w:val="none" w:sz="0" w:space="0" w:color="auto"/>
          </w:divBdr>
        </w:div>
      </w:divsChild>
    </w:div>
    <w:div w:id="1099057282">
      <w:bodyDiv w:val="1"/>
      <w:marLeft w:val="0"/>
      <w:marRight w:val="0"/>
      <w:marTop w:val="0"/>
      <w:marBottom w:val="0"/>
      <w:divBdr>
        <w:top w:val="none" w:sz="0" w:space="0" w:color="auto"/>
        <w:left w:val="none" w:sz="0" w:space="0" w:color="auto"/>
        <w:bottom w:val="none" w:sz="0" w:space="0" w:color="auto"/>
        <w:right w:val="none" w:sz="0" w:space="0" w:color="auto"/>
      </w:divBdr>
    </w:div>
    <w:div w:id="21132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l@uo.edu.c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epg@uo.edu.cu" TargetMode="External"/><Relationship Id="rId12" Type="http://schemas.openxmlformats.org/officeDocument/2006/relationships/hyperlink" Target="https://doi.org/10.17398/1695-288X.22.1.2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il@uo.edu.cu" TargetMode="External"/><Relationship Id="rId11" Type="http://schemas.openxmlformats.org/officeDocument/2006/relationships/hyperlink" Target="https://doi.org/10.4995/redu.2019.11256" TargetMode="External"/><Relationship Id="rId5" Type="http://schemas.openxmlformats.org/officeDocument/2006/relationships/webSettings" Target="webSettings.xml"/><Relationship Id="rId10" Type="http://schemas.openxmlformats.org/officeDocument/2006/relationships/hyperlink" Target="mailto:mepg@uo.edu.cu" TargetMode="External"/><Relationship Id="rId4" Type="http://schemas.openxmlformats.org/officeDocument/2006/relationships/settings" Target="settings.xml"/><Relationship Id="rId9" Type="http://schemas.openxmlformats.org/officeDocument/2006/relationships/hyperlink" Target="mailto:mepg@uo.edu.c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2810</Words>
  <Characters>15455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mepg</dc:creator>
  <cp:lastModifiedBy>mepg</cp:lastModifiedBy>
  <cp:revision>2</cp:revision>
  <dcterms:created xsi:type="dcterms:W3CDTF">2025-04-28T19:59:00Z</dcterms:created>
  <dcterms:modified xsi:type="dcterms:W3CDTF">2025-04-28T19:59:00Z</dcterms:modified>
</cp:coreProperties>
</file>